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66F86" w14:textId="77777777" w:rsidR="002E2D91" w:rsidRPr="00B862BD" w:rsidRDefault="002E2D91" w:rsidP="002E2D91">
      <w:pPr>
        <w:widowControl w:val="0"/>
        <w:overflowPunct w:val="0"/>
        <w:autoSpaceDE w:val="0"/>
        <w:autoSpaceDN w:val="0"/>
        <w:adjustRightInd w:val="0"/>
        <w:jc w:val="center"/>
        <w:rPr>
          <w:rFonts w:ascii="Calibri" w:hAnsi="Calibri" w:cs="Calibri"/>
          <w:b/>
          <w:bCs/>
          <w:sz w:val="36"/>
          <w:szCs w:val="36"/>
        </w:rPr>
      </w:pPr>
      <w:r w:rsidRPr="00B862BD">
        <w:rPr>
          <w:rFonts w:ascii="Calibri" w:hAnsi="Calibri" w:cs="Calibri"/>
          <w:b/>
          <w:bCs/>
          <w:sz w:val="36"/>
          <w:szCs w:val="36"/>
        </w:rPr>
        <w:t>ROGERSTONE AND BASSALEG JOINT BURIAL BOARD</w:t>
      </w:r>
    </w:p>
    <w:p w14:paraId="428EB717" w14:textId="77777777" w:rsidR="005E666D" w:rsidRDefault="005E666D" w:rsidP="005E666D">
      <w:pPr>
        <w:rPr>
          <w:rFonts w:ascii="Calibri" w:hAnsi="Calibri" w:cs="Calibri"/>
          <w:b/>
          <w:bCs/>
          <w:u w:val="single"/>
        </w:rPr>
      </w:pPr>
    </w:p>
    <w:p w14:paraId="3B4C9B2A" w14:textId="5D19D1B3" w:rsidR="002E2D91" w:rsidRPr="005E666D" w:rsidRDefault="002E2D91" w:rsidP="005E666D">
      <w:pPr>
        <w:rPr>
          <w:rFonts w:ascii="Calibri" w:hAnsi="Calibri" w:cs="Calibri"/>
        </w:rPr>
      </w:pPr>
      <w:r w:rsidRPr="005E666D">
        <w:rPr>
          <w:rFonts w:ascii="Calibri" w:hAnsi="Calibri" w:cs="Calibri"/>
          <w:b/>
          <w:bCs/>
        </w:rPr>
        <w:t xml:space="preserve">Minutes from the Rogerstone and </w:t>
      </w:r>
      <w:proofErr w:type="spellStart"/>
      <w:r w:rsidRPr="005E666D">
        <w:rPr>
          <w:rFonts w:ascii="Calibri" w:hAnsi="Calibri" w:cs="Calibri"/>
          <w:b/>
          <w:bCs/>
        </w:rPr>
        <w:t>Bassaleg</w:t>
      </w:r>
      <w:proofErr w:type="spellEnd"/>
      <w:r w:rsidRPr="005E666D">
        <w:rPr>
          <w:rFonts w:ascii="Calibri" w:hAnsi="Calibri" w:cs="Calibri"/>
          <w:b/>
          <w:bCs/>
        </w:rPr>
        <w:t xml:space="preserve"> Joint Burial Board meeting held at the Cricket Pavilion, Welfare Grounds, Rogerstone NP10 9EQ at</w:t>
      </w:r>
      <w:r w:rsidRPr="005E666D">
        <w:rPr>
          <w:rFonts w:ascii="Calibri" w:hAnsi="Calibri" w:cs="Calibri"/>
        </w:rPr>
        <w:t xml:space="preserve"> </w:t>
      </w:r>
      <w:r w:rsidRPr="005E666D">
        <w:rPr>
          <w:rFonts w:ascii="Calibri" w:hAnsi="Calibri" w:cs="Calibri"/>
          <w:b/>
          <w:bCs/>
        </w:rPr>
        <w:t>7.00pm on Tuesday 11</w:t>
      </w:r>
      <w:r w:rsidRPr="005E666D">
        <w:rPr>
          <w:rFonts w:ascii="Calibri" w:hAnsi="Calibri" w:cs="Calibri"/>
          <w:b/>
          <w:bCs/>
          <w:vertAlign w:val="superscript"/>
        </w:rPr>
        <w:t>th</w:t>
      </w:r>
      <w:r w:rsidRPr="005E666D">
        <w:rPr>
          <w:rFonts w:ascii="Calibri" w:hAnsi="Calibri" w:cs="Calibri"/>
          <w:b/>
          <w:bCs/>
        </w:rPr>
        <w:t xml:space="preserve"> March 2025</w:t>
      </w:r>
      <w:r w:rsidRPr="005E666D">
        <w:rPr>
          <w:rFonts w:ascii="Calibri" w:hAnsi="Calibri" w:cs="Calibri"/>
        </w:rPr>
        <w:t>.</w:t>
      </w:r>
    </w:p>
    <w:p w14:paraId="0AAF9166" w14:textId="266BC368" w:rsidR="002E2D91" w:rsidRPr="002E2D91" w:rsidRDefault="002E2D91" w:rsidP="002E2D91">
      <w:pPr>
        <w:spacing w:line="278" w:lineRule="auto"/>
        <w:rPr>
          <w:rFonts w:ascii="Calibri" w:hAnsi="Calibri" w:cs="Calibri"/>
          <w:kern w:val="2"/>
          <w14:ligatures w14:val="standardContextual"/>
        </w:rPr>
      </w:pPr>
      <w:r w:rsidRPr="002E2D91">
        <w:rPr>
          <w:rFonts w:ascii="Calibri" w:hAnsi="Calibri" w:cs="Calibri"/>
          <w:b/>
          <w:bCs/>
          <w:kern w:val="2"/>
          <w14:ligatures w14:val="standardContextual"/>
        </w:rPr>
        <w:t xml:space="preserve">Present:  </w:t>
      </w:r>
      <w:r w:rsidRPr="002E2D91">
        <w:rPr>
          <w:rFonts w:ascii="Calibri" w:hAnsi="Calibri" w:cs="Calibri"/>
          <w:kern w:val="2"/>
          <w14:ligatures w14:val="standardContextual"/>
        </w:rPr>
        <w:t xml:space="preserve">Cllr A Hobbs (R), Cllr R Lloyd (R), Cllr N Tarr (G), Cllr S Bowen (R), Cllr D </w:t>
      </w:r>
      <w:proofErr w:type="spellStart"/>
      <w:r w:rsidRPr="002E2D91">
        <w:rPr>
          <w:rFonts w:ascii="Calibri" w:hAnsi="Calibri" w:cs="Calibri"/>
          <w:kern w:val="2"/>
          <w14:ligatures w14:val="standardContextual"/>
        </w:rPr>
        <w:t>Mlewa</w:t>
      </w:r>
      <w:proofErr w:type="spellEnd"/>
      <w:r w:rsidRPr="002E2D91">
        <w:rPr>
          <w:rFonts w:ascii="Calibri" w:hAnsi="Calibri" w:cs="Calibri"/>
          <w:kern w:val="2"/>
          <w14:ligatures w14:val="standardContextual"/>
        </w:rPr>
        <w:t xml:space="preserve"> (R), Cllr J Harris (G)</w:t>
      </w:r>
    </w:p>
    <w:p w14:paraId="488DF440" w14:textId="5356C762" w:rsidR="002E2D91" w:rsidRPr="002E2D91" w:rsidRDefault="002E2D91" w:rsidP="002E2D91">
      <w:pPr>
        <w:spacing w:line="278" w:lineRule="auto"/>
        <w:rPr>
          <w:rFonts w:ascii="Calibri" w:hAnsi="Calibri" w:cs="Calibri"/>
          <w:kern w:val="2"/>
          <w14:ligatures w14:val="standardContextual"/>
        </w:rPr>
      </w:pPr>
      <w:r w:rsidRPr="002E2D91">
        <w:rPr>
          <w:rFonts w:ascii="Calibri" w:hAnsi="Calibri" w:cs="Calibri"/>
          <w:b/>
          <w:bCs/>
          <w:kern w:val="2"/>
          <w14:ligatures w14:val="standardContextual"/>
        </w:rPr>
        <w:t>Apologies:</w:t>
      </w:r>
      <w:r w:rsidRPr="002E2D91">
        <w:rPr>
          <w:rFonts w:ascii="Calibri" w:hAnsi="Calibri" w:cs="Calibri"/>
          <w:kern w:val="2"/>
          <w14:ligatures w14:val="standardContextual"/>
        </w:rPr>
        <w:t xml:space="preserve"> Cllr K Sayer (G), </w:t>
      </w:r>
    </w:p>
    <w:p w14:paraId="08E011CC" w14:textId="5B38D8D2" w:rsidR="002E2D91" w:rsidRPr="002E2D91" w:rsidRDefault="002E2D91" w:rsidP="002E2D91">
      <w:pPr>
        <w:spacing w:line="278" w:lineRule="auto"/>
        <w:rPr>
          <w:rFonts w:ascii="Calibri" w:hAnsi="Calibri" w:cs="Calibri"/>
          <w:kern w:val="2"/>
          <w14:ligatures w14:val="standardContextual"/>
        </w:rPr>
      </w:pPr>
      <w:r w:rsidRPr="002E2D91">
        <w:rPr>
          <w:rFonts w:ascii="Calibri" w:hAnsi="Calibri" w:cs="Calibri"/>
          <w:b/>
          <w:bCs/>
          <w:kern w:val="2"/>
          <w14:ligatures w14:val="standardContextual"/>
        </w:rPr>
        <w:t xml:space="preserve">Absent: </w:t>
      </w:r>
      <w:r w:rsidRPr="002E2D91">
        <w:rPr>
          <w:rFonts w:ascii="Calibri" w:hAnsi="Calibri" w:cs="Calibri"/>
          <w:kern w:val="2"/>
          <w14:ligatures w14:val="standardContextual"/>
        </w:rPr>
        <w:t>Cllr P Appleton (G), Cllr S Jones,</w:t>
      </w:r>
    </w:p>
    <w:p w14:paraId="17176AB8" w14:textId="77777777" w:rsidR="002E2D91" w:rsidRPr="002E2D91" w:rsidRDefault="002E2D91" w:rsidP="002E2D91">
      <w:pPr>
        <w:spacing w:line="278" w:lineRule="auto"/>
        <w:rPr>
          <w:rFonts w:ascii="Calibri" w:hAnsi="Calibri" w:cs="Calibri"/>
          <w:kern w:val="2"/>
          <w14:ligatures w14:val="standardContextual"/>
        </w:rPr>
      </w:pPr>
    </w:p>
    <w:p w14:paraId="7865E3BD" w14:textId="77777777" w:rsidR="002E2D91" w:rsidRPr="002E2D91" w:rsidRDefault="002E2D91" w:rsidP="002E2D91">
      <w:pPr>
        <w:spacing w:line="278" w:lineRule="auto"/>
        <w:rPr>
          <w:rFonts w:ascii="Calibri" w:hAnsi="Calibri" w:cs="Calibri"/>
          <w:b/>
          <w:bCs/>
          <w:kern w:val="2"/>
          <w:u w:val="single"/>
          <w14:ligatures w14:val="standardContextual"/>
        </w:rPr>
      </w:pPr>
      <w:r w:rsidRPr="002E2D91">
        <w:rPr>
          <w:rFonts w:ascii="Calibri" w:hAnsi="Calibri" w:cs="Calibri"/>
          <w:b/>
          <w:bCs/>
          <w:kern w:val="2"/>
          <w:u w:val="single"/>
          <w14:ligatures w14:val="standardContextual"/>
        </w:rPr>
        <w:t>1:  Apologies for Absence</w:t>
      </w:r>
    </w:p>
    <w:p w14:paraId="340FFA07" w14:textId="5F0B3C32" w:rsidR="002E2D91" w:rsidRPr="005E666D" w:rsidRDefault="002E2D91" w:rsidP="002E2D91">
      <w:pPr>
        <w:rPr>
          <w:rFonts w:ascii="Calibri" w:hAnsi="Calibri" w:cs="Calibri"/>
        </w:rPr>
      </w:pPr>
      <w:r w:rsidRPr="005E666D">
        <w:rPr>
          <w:rFonts w:ascii="Calibri" w:hAnsi="Calibri" w:cs="Calibri"/>
        </w:rPr>
        <w:t>Absences and apologies were confirmed.  No members had requested remote access via Zoom</w:t>
      </w:r>
      <w:r w:rsidR="00084039" w:rsidRPr="005E666D">
        <w:rPr>
          <w:rFonts w:ascii="Calibri" w:hAnsi="Calibri" w:cs="Calibri"/>
        </w:rPr>
        <w:t>.  Board members raised their concerns again regarding the lack of representation from the Graig ward.  It was agreed that the Chairperson would raise this as a concern during the next Graig Community Council meeting.</w:t>
      </w:r>
    </w:p>
    <w:p w14:paraId="2236824A" w14:textId="52C7A608" w:rsidR="00084039" w:rsidRPr="005E666D" w:rsidRDefault="00084039" w:rsidP="002E2D91">
      <w:pPr>
        <w:rPr>
          <w:rFonts w:ascii="Calibri" w:hAnsi="Calibri" w:cs="Calibri"/>
        </w:rPr>
      </w:pPr>
      <w:r w:rsidRPr="005E666D">
        <w:rPr>
          <w:rFonts w:ascii="Calibri" w:hAnsi="Calibri" w:cs="Calibri"/>
        </w:rPr>
        <w:t>Board members showed the appreciation for Rogerstone Cricket Club allowing the use of their facilities for the meeting.</w:t>
      </w:r>
    </w:p>
    <w:p w14:paraId="47469DD4" w14:textId="59AE568F" w:rsidR="00084039" w:rsidRPr="005E666D" w:rsidRDefault="00084039" w:rsidP="002E2D91">
      <w:pPr>
        <w:rPr>
          <w:rFonts w:ascii="Calibri" w:hAnsi="Calibri" w:cs="Calibri"/>
        </w:rPr>
      </w:pPr>
      <w:r w:rsidRPr="005E666D">
        <w:rPr>
          <w:rFonts w:ascii="Calibri" w:hAnsi="Calibri" w:cs="Calibri"/>
        </w:rPr>
        <w:t xml:space="preserve">Members held a minute’s silence in respect of Neil Upham who had sadly passed </w:t>
      </w:r>
      <w:r w:rsidR="00550B81" w:rsidRPr="005E666D">
        <w:rPr>
          <w:rFonts w:ascii="Calibri" w:hAnsi="Calibri" w:cs="Calibri"/>
        </w:rPr>
        <w:t>away</w:t>
      </w:r>
      <w:r w:rsidR="004A685A">
        <w:rPr>
          <w:rFonts w:ascii="Calibri" w:hAnsi="Calibri" w:cs="Calibri"/>
        </w:rPr>
        <w:t>.  Members</w:t>
      </w:r>
      <w:r w:rsidRPr="005E666D">
        <w:rPr>
          <w:rFonts w:ascii="Calibri" w:hAnsi="Calibri" w:cs="Calibri"/>
        </w:rPr>
        <w:t xml:space="preserve"> expressed their condolences to family members and friends. </w:t>
      </w:r>
    </w:p>
    <w:p w14:paraId="6BAF9775" w14:textId="77777777" w:rsidR="00084039" w:rsidRPr="005E666D" w:rsidRDefault="00084039" w:rsidP="002E2D91">
      <w:pPr>
        <w:rPr>
          <w:rFonts w:ascii="Calibri" w:hAnsi="Calibri" w:cs="Calibri"/>
        </w:rPr>
      </w:pPr>
    </w:p>
    <w:p w14:paraId="53A8A104" w14:textId="77C69903" w:rsidR="00084039" w:rsidRPr="005E666D" w:rsidRDefault="00084039" w:rsidP="002E2D91">
      <w:pPr>
        <w:rPr>
          <w:rFonts w:ascii="Calibri" w:hAnsi="Calibri" w:cs="Calibri"/>
          <w:b/>
          <w:bCs/>
          <w:u w:val="single"/>
        </w:rPr>
      </w:pPr>
      <w:r w:rsidRPr="005E666D">
        <w:rPr>
          <w:rFonts w:ascii="Calibri" w:hAnsi="Calibri" w:cs="Calibri"/>
          <w:b/>
          <w:bCs/>
          <w:u w:val="single"/>
        </w:rPr>
        <w:t xml:space="preserve">2:  To </w:t>
      </w:r>
      <w:r w:rsidR="00550B81" w:rsidRPr="005E666D">
        <w:rPr>
          <w:rFonts w:ascii="Calibri" w:hAnsi="Calibri" w:cs="Calibri"/>
          <w:b/>
          <w:bCs/>
          <w:u w:val="single"/>
        </w:rPr>
        <w:t>c</w:t>
      </w:r>
      <w:r w:rsidRPr="005E666D">
        <w:rPr>
          <w:rFonts w:ascii="Calibri" w:hAnsi="Calibri" w:cs="Calibri"/>
          <w:b/>
          <w:bCs/>
          <w:u w:val="single"/>
        </w:rPr>
        <w:t xml:space="preserve">onfirm the </w:t>
      </w:r>
      <w:r w:rsidR="00550B81" w:rsidRPr="005E666D">
        <w:rPr>
          <w:rFonts w:ascii="Calibri" w:hAnsi="Calibri" w:cs="Calibri"/>
          <w:b/>
          <w:bCs/>
          <w:u w:val="single"/>
        </w:rPr>
        <w:t>m</w:t>
      </w:r>
      <w:r w:rsidRPr="005E666D">
        <w:rPr>
          <w:rFonts w:ascii="Calibri" w:hAnsi="Calibri" w:cs="Calibri"/>
          <w:b/>
          <w:bCs/>
          <w:u w:val="single"/>
        </w:rPr>
        <w:t>inutes of the meeting dated 3</w:t>
      </w:r>
      <w:r w:rsidRPr="005E666D">
        <w:rPr>
          <w:rFonts w:ascii="Calibri" w:hAnsi="Calibri" w:cs="Calibri"/>
          <w:b/>
          <w:bCs/>
          <w:u w:val="single"/>
          <w:vertAlign w:val="superscript"/>
        </w:rPr>
        <w:t>rd</w:t>
      </w:r>
      <w:r w:rsidRPr="005E666D">
        <w:rPr>
          <w:rFonts w:ascii="Calibri" w:hAnsi="Calibri" w:cs="Calibri"/>
          <w:b/>
          <w:bCs/>
          <w:u w:val="single"/>
        </w:rPr>
        <w:t xml:space="preserve"> December 2024</w:t>
      </w:r>
    </w:p>
    <w:p w14:paraId="63F7A007" w14:textId="0B4CD3EA" w:rsidR="002E2D91" w:rsidRPr="005E666D" w:rsidRDefault="00084039" w:rsidP="002E2D91">
      <w:pPr>
        <w:rPr>
          <w:rFonts w:ascii="Calibri" w:hAnsi="Calibri" w:cs="Calibri"/>
        </w:rPr>
      </w:pPr>
      <w:r w:rsidRPr="005E666D">
        <w:rPr>
          <w:rFonts w:ascii="Calibri" w:hAnsi="Calibri" w:cs="Calibri"/>
        </w:rPr>
        <w:t xml:space="preserve">The Clerk confirmed an amendment to the draft minutes </w:t>
      </w:r>
      <w:r w:rsidR="00550B81" w:rsidRPr="005E666D">
        <w:rPr>
          <w:rFonts w:ascii="Calibri" w:hAnsi="Calibri" w:cs="Calibri"/>
        </w:rPr>
        <w:t>from</w:t>
      </w:r>
      <w:r w:rsidRPr="005E666D">
        <w:rPr>
          <w:rFonts w:ascii="Calibri" w:hAnsi="Calibri" w:cs="Calibri"/>
        </w:rPr>
        <w:t xml:space="preserve"> December’s meeting being recorded as a general meeting as opposed to an Annual General Meeting.  No amendments or additions were requested by members and the minutes were declared a true </w:t>
      </w:r>
      <w:r w:rsidR="00550B81" w:rsidRPr="005E666D">
        <w:rPr>
          <w:rFonts w:ascii="Calibri" w:hAnsi="Calibri" w:cs="Calibri"/>
        </w:rPr>
        <w:t>and</w:t>
      </w:r>
      <w:r w:rsidRPr="005E666D">
        <w:rPr>
          <w:rFonts w:ascii="Calibri" w:hAnsi="Calibri" w:cs="Calibri"/>
        </w:rPr>
        <w:t xml:space="preserve"> accurate </w:t>
      </w:r>
      <w:r w:rsidR="00550B81" w:rsidRPr="005E666D">
        <w:rPr>
          <w:rFonts w:ascii="Calibri" w:hAnsi="Calibri" w:cs="Calibri"/>
        </w:rPr>
        <w:t>reflection of the meeting.</w:t>
      </w:r>
    </w:p>
    <w:p w14:paraId="322E3D5B" w14:textId="316A1988" w:rsidR="002E2D91" w:rsidRPr="005E666D" w:rsidRDefault="00550B81" w:rsidP="002E2D91">
      <w:pPr>
        <w:rPr>
          <w:rFonts w:ascii="Calibri" w:hAnsi="Calibri" w:cs="Calibri"/>
          <w:b/>
          <w:bCs/>
          <w:u w:val="single"/>
        </w:rPr>
      </w:pPr>
      <w:r w:rsidRPr="005E666D">
        <w:rPr>
          <w:rFonts w:ascii="Calibri" w:hAnsi="Calibri" w:cs="Calibri"/>
          <w:b/>
          <w:bCs/>
          <w:u w:val="single"/>
        </w:rPr>
        <w:t>3.  To consider matters arising from the minutes</w:t>
      </w:r>
    </w:p>
    <w:p w14:paraId="3D4C49E0" w14:textId="58961407" w:rsidR="00550B81" w:rsidRPr="005E666D" w:rsidRDefault="00550B81" w:rsidP="002E2D91">
      <w:pPr>
        <w:rPr>
          <w:rFonts w:ascii="Calibri" w:hAnsi="Calibri" w:cs="Calibri"/>
        </w:rPr>
      </w:pPr>
      <w:r w:rsidRPr="005E666D">
        <w:rPr>
          <w:rFonts w:ascii="Calibri" w:hAnsi="Calibri" w:cs="Calibri"/>
        </w:rPr>
        <w:t>It was confirmed that there were no matters arising from the minutes of the December meeting.</w:t>
      </w:r>
    </w:p>
    <w:p w14:paraId="32F4939E" w14:textId="306A6FAA" w:rsidR="002E2D91" w:rsidRPr="005E666D" w:rsidRDefault="00550B81" w:rsidP="002E2D91">
      <w:pPr>
        <w:rPr>
          <w:rFonts w:ascii="Calibri" w:hAnsi="Calibri" w:cs="Calibri"/>
          <w:b/>
          <w:bCs/>
          <w:u w:val="single"/>
        </w:rPr>
      </w:pPr>
      <w:r w:rsidRPr="005E666D">
        <w:rPr>
          <w:rFonts w:ascii="Calibri" w:hAnsi="Calibri" w:cs="Calibri"/>
          <w:b/>
          <w:bCs/>
          <w:u w:val="single"/>
        </w:rPr>
        <w:t>4:  Clerk’s Report</w:t>
      </w:r>
    </w:p>
    <w:p w14:paraId="783BDC21" w14:textId="52C021FD" w:rsidR="002E2D91" w:rsidRPr="005E666D" w:rsidRDefault="00550B81" w:rsidP="00550B81">
      <w:pPr>
        <w:shd w:val="clear" w:color="auto" w:fill="FFFFFF"/>
        <w:spacing w:line="231" w:lineRule="atLeast"/>
        <w:rPr>
          <w:rFonts w:ascii="Calibri" w:eastAsia="Times New Roman" w:hAnsi="Calibri" w:cs="Calibri"/>
          <w:color w:val="FF0000"/>
          <w:kern w:val="0"/>
          <w:lang w:eastAsia="en-GB"/>
        </w:rPr>
      </w:pPr>
      <w:r w:rsidRPr="005E666D">
        <w:rPr>
          <w:rFonts w:ascii="Calibri" w:eastAsia="Times New Roman" w:hAnsi="Calibri" w:cs="Calibri"/>
          <w:kern w:val="0"/>
          <w:lang w:eastAsia="en-GB"/>
        </w:rPr>
        <w:t>The Clerk confirmed that for the period 1</w:t>
      </w:r>
      <w:r w:rsidRPr="005E666D">
        <w:rPr>
          <w:rFonts w:ascii="Calibri" w:eastAsia="Times New Roman" w:hAnsi="Calibri" w:cs="Calibri"/>
          <w:kern w:val="0"/>
          <w:vertAlign w:val="superscript"/>
          <w:lang w:eastAsia="en-GB"/>
        </w:rPr>
        <w:t>st</w:t>
      </w:r>
      <w:r w:rsidRPr="005E666D">
        <w:rPr>
          <w:rFonts w:ascii="Calibri" w:eastAsia="Times New Roman" w:hAnsi="Calibri" w:cs="Calibri"/>
          <w:kern w:val="0"/>
          <w:lang w:eastAsia="en-GB"/>
        </w:rPr>
        <w:t xml:space="preserve"> December 2024 to 28</w:t>
      </w:r>
      <w:r w:rsidRPr="005E666D">
        <w:rPr>
          <w:rFonts w:ascii="Calibri" w:eastAsia="Times New Roman" w:hAnsi="Calibri" w:cs="Calibri"/>
          <w:kern w:val="0"/>
          <w:vertAlign w:val="superscript"/>
          <w:lang w:eastAsia="en-GB"/>
        </w:rPr>
        <w:t>th</w:t>
      </w:r>
      <w:r w:rsidRPr="005E666D">
        <w:rPr>
          <w:rFonts w:ascii="Calibri" w:eastAsia="Times New Roman" w:hAnsi="Calibri" w:cs="Calibri"/>
          <w:kern w:val="0"/>
          <w:lang w:eastAsia="en-GB"/>
        </w:rPr>
        <w:t xml:space="preserve"> February 2025 services had been used as follows:</w:t>
      </w:r>
      <w:r w:rsidR="002E2D91" w:rsidRPr="005E666D">
        <w:rPr>
          <w:rFonts w:ascii="Calibri" w:eastAsia="Times New Roman" w:hAnsi="Calibri" w:cs="Calibri"/>
          <w:color w:val="FF0000"/>
          <w:kern w:val="0"/>
          <w:lang w:eastAsia="en-GB"/>
        </w:rPr>
        <w:t xml:space="preserve"> </w:t>
      </w:r>
    </w:p>
    <w:p w14:paraId="2B78C6D1" w14:textId="77777777" w:rsidR="002E2D91" w:rsidRPr="005E666D" w:rsidRDefault="002E2D91" w:rsidP="002E2D91">
      <w:pPr>
        <w:shd w:val="clear" w:color="auto" w:fill="FFFFFF"/>
        <w:spacing w:after="0" w:line="240" w:lineRule="auto"/>
        <w:rPr>
          <w:rFonts w:ascii="Calibri" w:eastAsia="Times New Roman" w:hAnsi="Calibri" w:cs="Calibri"/>
          <w:color w:val="FF0000"/>
          <w:kern w:val="0"/>
          <w:lang w:eastAsia="en-GB"/>
        </w:rPr>
      </w:pPr>
      <w:r w:rsidRPr="005E666D">
        <w:rPr>
          <w:rFonts w:ascii="Calibri" w:eastAsia="Times New Roman" w:hAnsi="Calibri" w:cs="Calibri"/>
          <w:color w:val="FF0000"/>
          <w:kern w:val="0"/>
          <w:lang w:eastAsia="en-GB"/>
        </w:rPr>
        <w:t> </w:t>
      </w:r>
    </w:p>
    <w:p w14:paraId="536FF7E5" w14:textId="77777777" w:rsidR="002E2D91" w:rsidRPr="005E666D" w:rsidRDefault="002E2D91" w:rsidP="002E2D91">
      <w:pPr>
        <w:numPr>
          <w:ilvl w:val="0"/>
          <w:numId w:val="2"/>
        </w:numPr>
        <w:shd w:val="clear" w:color="auto" w:fill="FFFFFF"/>
        <w:spacing w:after="0" w:line="231" w:lineRule="atLeast"/>
        <w:rPr>
          <w:rFonts w:ascii="Calibri" w:eastAsia="Times New Roman" w:hAnsi="Calibri" w:cs="Calibri"/>
          <w:kern w:val="0"/>
          <w:lang w:eastAsia="en-GB"/>
        </w:rPr>
      </w:pPr>
      <w:r w:rsidRPr="005E666D">
        <w:rPr>
          <w:rFonts w:ascii="Calibri" w:eastAsia="Times New Roman" w:hAnsi="Calibri" w:cs="Calibri"/>
          <w:kern w:val="0"/>
          <w:lang w:eastAsia="en-GB"/>
        </w:rPr>
        <w:t>2 full new burial (1 pre purchased)</w:t>
      </w:r>
    </w:p>
    <w:p w14:paraId="09860055" w14:textId="17FA32AA" w:rsidR="002E2D91" w:rsidRPr="005E666D" w:rsidRDefault="002E2D91" w:rsidP="002E2D91">
      <w:pPr>
        <w:numPr>
          <w:ilvl w:val="0"/>
          <w:numId w:val="2"/>
        </w:numPr>
        <w:shd w:val="clear" w:color="auto" w:fill="FFFFFF"/>
        <w:spacing w:after="0" w:line="231" w:lineRule="atLeast"/>
        <w:rPr>
          <w:rFonts w:ascii="Calibri" w:eastAsia="Times New Roman" w:hAnsi="Calibri" w:cs="Calibri"/>
          <w:kern w:val="0"/>
          <w:lang w:eastAsia="en-GB"/>
        </w:rPr>
      </w:pPr>
      <w:r w:rsidRPr="005E666D">
        <w:rPr>
          <w:rFonts w:ascii="Calibri" w:eastAsia="Times New Roman" w:hAnsi="Calibri" w:cs="Calibri"/>
          <w:kern w:val="0"/>
          <w:lang w:eastAsia="en-GB"/>
        </w:rPr>
        <w:t xml:space="preserve">2 existing plot full burials </w:t>
      </w:r>
    </w:p>
    <w:p w14:paraId="74C7852F" w14:textId="7476537C" w:rsidR="002E2D91" w:rsidRPr="005E666D" w:rsidRDefault="002E2D91" w:rsidP="002E2D91">
      <w:pPr>
        <w:numPr>
          <w:ilvl w:val="0"/>
          <w:numId w:val="2"/>
        </w:numPr>
        <w:shd w:val="clear" w:color="auto" w:fill="FFFFFF"/>
        <w:spacing w:after="0" w:line="231" w:lineRule="atLeast"/>
        <w:rPr>
          <w:rFonts w:ascii="Calibri" w:eastAsia="Times New Roman" w:hAnsi="Calibri" w:cs="Calibri"/>
          <w:kern w:val="0"/>
          <w:lang w:eastAsia="en-GB"/>
        </w:rPr>
      </w:pPr>
      <w:r w:rsidRPr="005E666D">
        <w:rPr>
          <w:rFonts w:ascii="Calibri" w:eastAsia="Times New Roman" w:hAnsi="Calibri" w:cs="Calibri"/>
          <w:kern w:val="0"/>
          <w:lang w:eastAsia="en-GB"/>
        </w:rPr>
        <w:t xml:space="preserve">1 cremated remains </w:t>
      </w:r>
    </w:p>
    <w:p w14:paraId="254D40C8" w14:textId="77777777" w:rsidR="002E2D91" w:rsidRPr="005E666D" w:rsidRDefault="002E2D91" w:rsidP="002E2D91">
      <w:pPr>
        <w:shd w:val="clear" w:color="auto" w:fill="FFFFFF"/>
        <w:spacing w:after="0" w:line="231" w:lineRule="atLeast"/>
        <w:rPr>
          <w:rFonts w:ascii="Calibri" w:eastAsia="Times New Roman" w:hAnsi="Calibri" w:cs="Calibri"/>
          <w:kern w:val="0"/>
          <w:lang w:eastAsia="en-GB"/>
        </w:rPr>
      </w:pPr>
    </w:p>
    <w:p w14:paraId="1FBAF0EE" w14:textId="6810201E" w:rsidR="002E2D91" w:rsidRPr="005E666D" w:rsidRDefault="002E2D91" w:rsidP="002E2D91">
      <w:pPr>
        <w:shd w:val="clear" w:color="auto" w:fill="FFFFFF"/>
        <w:spacing w:after="0" w:line="231" w:lineRule="atLeast"/>
        <w:rPr>
          <w:rFonts w:ascii="Calibri" w:eastAsia="Times New Roman" w:hAnsi="Calibri" w:cs="Calibri"/>
          <w:kern w:val="0"/>
          <w:lang w:eastAsia="en-GB"/>
        </w:rPr>
      </w:pPr>
      <w:r w:rsidRPr="005E666D">
        <w:rPr>
          <w:rFonts w:ascii="Calibri" w:eastAsia="Times New Roman" w:hAnsi="Calibri" w:cs="Calibri"/>
          <w:kern w:val="0"/>
          <w:lang w:eastAsia="en-GB"/>
        </w:rPr>
        <w:lastRenderedPageBreak/>
        <w:t>2 memorials ha</w:t>
      </w:r>
      <w:r w:rsidR="00550B81" w:rsidRPr="005E666D">
        <w:rPr>
          <w:rFonts w:ascii="Calibri" w:eastAsia="Times New Roman" w:hAnsi="Calibri" w:cs="Calibri"/>
          <w:kern w:val="0"/>
          <w:lang w:eastAsia="en-GB"/>
        </w:rPr>
        <w:t xml:space="preserve">d </w:t>
      </w:r>
      <w:r w:rsidRPr="005E666D">
        <w:rPr>
          <w:rFonts w:ascii="Calibri" w:eastAsia="Times New Roman" w:hAnsi="Calibri" w:cs="Calibri"/>
          <w:kern w:val="0"/>
          <w:lang w:eastAsia="en-GB"/>
        </w:rPr>
        <w:t>also been approved.</w:t>
      </w:r>
    </w:p>
    <w:p w14:paraId="61B99DBF" w14:textId="77777777" w:rsidR="002E2D91" w:rsidRPr="005E666D" w:rsidRDefault="002E2D91" w:rsidP="002E2D91">
      <w:pPr>
        <w:shd w:val="clear" w:color="auto" w:fill="FFFFFF"/>
        <w:spacing w:after="0" w:line="231" w:lineRule="atLeast"/>
        <w:ind w:left="720"/>
        <w:rPr>
          <w:rFonts w:ascii="Calibri" w:eastAsia="Times New Roman" w:hAnsi="Calibri" w:cs="Calibri"/>
          <w:color w:val="FF0000"/>
          <w:kern w:val="0"/>
          <w:lang w:eastAsia="en-GB"/>
        </w:rPr>
      </w:pPr>
    </w:p>
    <w:p w14:paraId="28E58693" w14:textId="77777777" w:rsidR="002E2D91" w:rsidRPr="005E666D" w:rsidRDefault="002E2D91" w:rsidP="002E2D91">
      <w:pPr>
        <w:shd w:val="clear" w:color="auto" w:fill="FFFFFF"/>
        <w:spacing w:after="0" w:line="240" w:lineRule="auto"/>
        <w:rPr>
          <w:rFonts w:ascii="Calibri" w:eastAsia="Times New Roman" w:hAnsi="Calibri" w:cs="Calibri"/>
          <w:color w:val="FF0000"/>
          <w:kern w:val="0"/>
          <w:lang w:eastAsia="en-GB"/>
        </w:rPr>
      </w:pPr>
      <w:r w:rsidRPr="005E666D">
        <w:rPr>
          <w:rFonts w:ascii="Calibri" w:eastAsia="Times New Roman" w:hAnsi="Calibri" w:cs="Calibri"/>
          <w:color w:val="FF0000"/>
          <w:kern w:val="0"/>
          <w:lang w:eastAsia="en-GB"/>
        </w:rPr>
        <w:t> </w:t>
      </w:r>
    </w:p>
    <w:p w14:paraId="2FC9C174" w14:textId="70C42D49" w:rsidR="002E2D91" w:rsidRPr="005E666D" w:rsidRDefault="00550B81" w:rsidP="002E2D91">
      <w:pPr>
        <w:shd w:val="clear" w:color="auto" w:fill="FFFFFF"/>
        <w:spacing w:after="0" w:line="240" w:lineRule="auto"/>
        <w:rPr>
          <w:rFonts w:ascii="Calibri" w:eastAsia="Times New Roman" w:hAnsi="Calibri" w:cs="Calibri"/>
          <w:kern w:val="0"/>
          <w:lang w:eastAsia="en-GB"/>
        </w:rPr>
      </w:pPr>
      <w:r w:rsidRPr="005E666D">
        <w:rPr>
          <w:rFonts w:ascii="Calibri" w:eastAsia="Times New Roman" w:hAnsi="Calibri" w:cs="Calibri"/>
          <w:kern w:val="0"/>
          <w:lang w:eastAsia="en-GB"/>
        </w:rPr>
        <w:t>The Clerk confirmed that f</w:t>
      </w:r>
      <w:r w:rsidR="002E2D91" w:rsidRPr="005E666D">
        <w:rPr>
          <w:rFonts w:ascii="Calibri" w:eastAsia="Times New Roman" w:hAnsi="Calibri" w:cs="Calibri"/>
          <w:kern w:val="0"/>
          <w:lang w:eastAsia="en-GB"/>
        </w:rPr>
        <w:t>ollowing the outcome of the complaint lodged by the Clerk</w:t>
      </w:r>
      <w:r w:rsidRPr="005E666D">
        <w:rPr>
          <w:rFonts w:ascii="Calibri" w:eastAsia="Times New Roman" w:hAnsi="Calibri" w:cs="Calibri"/>
          <w:kern w:val="0"/>
          <w:lang w:eastAsia="en-GB"/>
        </w:rPr>
        <w:t xml:space="preserve">, </w:t>
      </w:r>
      <w:r w:rsidR="002E2D91" w:rsidRPr="005E666D">
        <w:rPr>
          <w:rFonts w:ascii="Calibri" w:eastAsia="Times New Roman" w:hAnsi="Calibri" w:cs="Calibri"/>
          <w:kern w:val="0"/>
          <w:lang w:eastAsia="en-GB"/>
        </w:rPr>
        <w:t>a request for a full audit, backdated to the financial year 2022 to 2023 ha</w:t>
      </w:r>
      <w:r w:rsidRPr="005E666D">
        <w:rPr>
          <w:rFonts w:ascii="Calibri" w:eastAsia="Times New Roman" w:hAnsi="Calibri" w:cs="Calibri"/>
          <w:kern w:val="0"/>
          <w:lang w:eastAsia="en-GB"/>
        </w:rPr>
        <w:t>d</w:t>
      </w:r>
      <w:r w:rsidR="002E2D91" w:rsidRPr="005E666D">
        <w:rPr>
          <w:rFonts w:ascii="Calibri" w:eastAsia="Times New Roman" w:hAnsi="Calibri" w:cs="Calibri"/>
          <w:kern w:val="0"/>
          <w:lang w:eastAsia="en-GB"/>
        </w:rPr>
        <w:t xml:space="preserve"> been received.  All required information ha</w:t>
      </w:r>
      <w:r w:rsidRPr="005E666D">
        <w:rPr>
          <w:rFonts w:ascii="Calibri" w:eastAsia="Times New Roman" w:hAnsi="Calibri" w:cs="Calibri"/>
          <w:kern w:val="0"/>
          <w:lang w:eastAsia="en-GB"/>
        </w:rPr>
        <w:t>d subsequently</w:t>
      </w:r>
      <w:r w:rsidR="002E2D91" w:rsidRPr="005E666D">
        <w:rPr>
          <w:rFonts w:ascii="Calibri" w:eastAsia="Times New Roman" w:hAnsi="Calibri" w:cs="Calibri"/>
          <w:kern w:val="0"/>
          <w:lang w:eastAsia="en-GB"/>
        </w:rPr>
        <w:t xml:space="preserve"> been prepared by the Clerk </w:t>
      </w:r>
      <w:r w:rsidR="00E3796D" w:rsidRPr="005E666D">
        <w:rPr>
          <w:rFonts w:ascii="Calibri" w:eastAsia="Times New Roman" w:hAnsi="Calibri" w:cs="Calibri"/>
          <w:kern w:val="0"/>
          <w:lang w:eastAsia="en-GB"/>
        </w:rPr>
        <w:t>and submitted</w:t>
      </w:r>
      <w:r w:rsidR="002E2D91" w:rsidRPr="005E666D">
        <w:rPr>
          <w:rFonts w:ascii="Calibri" w:eastAsia="Times New Roman" w:hAnsi="Calibri" w:cs="Calibri"/>
          <w:kern w:val="0"/>
          <w:lang w:eastAsia="en-GB"/>
        </w:rPr>
        <w:t xml:space="preserve"> to Wales Audit via a secure data link.  Further updates </w:t>
      </w:r>
      <w:r w:rsidRPr="005E666D">
        <w:rPr>
          <w:rFonts w:ascii="Calibri" w:eastAsia="Times New Roman" w:hAnsi="Calibri" w:cs="Calibri"/>
          <w:kern w:val="0"/>
          <w:lang w:eastAsia="en-GB"/>
        </w:rPr>
        <w:t>would</w:t>
      </w:r>
      <w:r w:rsidR="002E2D91" w:rsidRPr="005E666D">
        <w:rPr>
          <w:rFonts w:ascii="Calibri" w:eastAsia="Times New Roman" w:hAnsi="Calibri" w:cs="Calibri"/>
          <w:kern w:val="0"/>
          <w:lang w:eastAsia="en-GB"/>
        </w:rPr>
        <w:t xml:space="preserve"> be provided to the Board</w:t>
      </w:r>
      <w:r w:rsidRPr="005E666D">
        <w:rPr>
          <w:rFonts w:ascii="Calibri" w:eastAsia="Times New Roman" w:hAnsi="Calibri" w:cs="Calibri"/>
          <w:kern w:val="0"/>
          <w:lang w:eastAsia="en-GB"/>
        </w:rPr>
        <w:t>.</w:t>
      </w:r>
      <w:r w:rsidR="002E2D91" w:rsidRPr="005E666D">
        <w:rPr>
          <w:rFonts w:ascii="Calibri" w:eastAsia="Times New Roman" w:hAnsi="Calibri" w:cs="Calibri"/>
          <w:kern w:val="0"/>
          <w:lang w:eastAsia="en-GB"/>
        </w:rPr>
        <w:t xml:space="preserve"> It remain</w:t>
      </w:r>
      <w:r w:rsidRPr="005E666D">
        <w:rPr>
          <w:rFonts w:ascii="Calibri" w:eastAsia="Times New Roman" w:hAnsi="Calibri" w:cs="Calibri"/>
          <w:kern w:val="0"/>
          <w:lang w:eastAsia="en-GB"/>
        </w:rPr>
        <w:t>ed</w:t>
      </w:r>
      <w:r w:rsidR="002E2D91" w:rsidRPr="005E666D">
        <w:rPr>
          <w:rFonts w:ascii="Calibri" w:eastAsia="Times New Roman" w:hAnsi="Calibri" w:cs="Calibri"/>
          <w:kern w:val="0"/>
          <w:lang w:eastAsia="en-GB"/>
        </w:rPr>
        <w:t xml:space="preserve"> the case that </w:t>
      </w:r>
      <w:r w:rsidRPr="005E666D">
        <w:rPr>
          <w:rFonts w:ascii="Calibri" w:eastAsia="Times New Roman" w:hAnsi="Calibri" w:cs="Calibri"/>
          <w:kern w:val="0"/>
          <w:lang w:eastAsia="en-GB"/>
        </w:rPr>
        <w:t>n</w:t>
      </w:r>
      <w:r w:rsidR="002E2D91" w:rsidRPr="005E666D">
        <w:rPr>
          <w:rFonts w:ascii="Calibri" w:eastAsia="Times New Roman" w:hAnsi="Calibri" w:cs="Calibri"/>
          <w:kern w:val="0"/>
          <w:lang w:eastAsia="en-GB"/>
        </w:rPr>
        <w:t xml:space="preserve">o </w:t>
      </w:r>
      <w:r w:rsidRPr="005E666D">
        <w:rPr>
          <w:rFonts w:ascii="Calibri" w:eastAsia="Times New Roman" w:hAnsi="Calibri" w:cs="Calibri"/>
          <w:kern w:val="0"/>
          <w:lang w:eastAsia="en-GB"/>
        </w:rPr>
        <w:t xml:space="preserve">disputed </w:t>
      </w:r>
      <w:r w:rsidR="002E2D91" w:rsidRPr="005E666D">
        <w:rPr>
          <w:rFonts w:ascii="Calibri" w:eastAsia="Times New Roman" w:hAnsi="Calibri" w:cs="Calibri"/>
          <w:kern w:val="0"/>
          <w:lang w:eastAsia="en-GB"/>
        </w:rPr>
        <w:t>audit invoices</w:t>
      </w:r>
      <w:r w:rsidRPr="005E666D">
        <w:rPr>
          <w:rFonts w:ascii="Calibri" w:eastAsia="Times New Roman" w:hAnsi="Calibri" w:cs="Calibri"/>
          <w:kern w:val="0"/>
          <w:lang w:eastAsia="en-GB"/>
        </w:rPr>
        <w:t xml:space="preserve"> had </w:t>
      </w:r>
      <w:r w:rsidR="002E2D91" w:rsidRPr="005E666D">
        <w:rPr>
          <w:rFonts w:ascii="Calibri" w:eastAsia="Times New Roman" w:hAnsi="Calibri" w:cs="Calibri"/>
          <w:kern w:val="0"/>
          <w:lang w:eastAsia="en-GB"/>
        </w:rPr>
        <w:t>been paid but the money ha</w:t>
      </w:r>
      <w:r w:rsidR="00E3796D" w:rsidRPr="005E666D">
        <w:rPr>
          <w:rFonts w:ascii="Calibri" w:eastAsia="Times New Roman" w:hAnsi="Calibri" w:cs="Calibri"/>
          <w:kern w:val="0"/>
          <w:lang w:eastAsia="en-GB"/>
        </w:rPr>
        <w:t>d</w:t>
      </w:r>
      <w:r w:rsidR="002E2D91" w:rsidRPr="005E666D">
        <w:rPr>
          <w:rFonts w:ascii="Calibri" w:eastAsia="Times New Roman" w:hAnsi="Calibri" w:cs="Calibri"/>
          <w:kern w:val="0"/>
          <w:lang w:eastAsia="en-GB"/>
        </w:rPr>
        <w:t xml:space="preserve"> been accrued.  The q</w:t>
      </w:r>
      <w:r w:rsidR="00E3796D" w:rsidRPr="005E666D">
        <w:rPr>
          <w:rFonts w:ascii="Calibri" w:eastAsia="Times New Roman" w:hAnsi="Calibri" w:cs="Calibri"/>
          <w:kern w:val="0"/>
          <w:lang w:eastAsia="en-GB"/>
        </w:rPr>
        <w:t xml:space="preserve">uestion </w:t>
      </w:r>
      <w:r w:rsidR="002E2D91" w:rsidRPr="005E666D">
        <w:rPr>
          <w:rFonts w:ascii="Calibri" w:eastAsia="Times New Roman" w:hAnsi="Calibri" w:cs="Calibri"/>
          <w:kern w:val="0"/>
          <w:lang w:eastAsia="en-GB"/>
        </w:rPr>
        <w:t xml:space="preserve">of consistent charges </w:t>
      </w:r>
      <w:r w:rsidR="00E3796D" w:rsidRPr="005E666D">
        <w:rPr>
          <w:rFonts w:ascii="Calibri" w:eastAsia="Times New Roman" w:hAnsi="Calibri" w:cs="Calibri"/>
          <w:kern w:val="0"/>
          <w:lang w:eastAsia="en-GB"/>
        </w:rPr>
        <w:t>was</w:t>
      </w:r>
      <w:r w:rsidR="002E2D91" w:rsidRPr="005E666D">
        <w:rPr>
          <w:rFonts w:ascii="Calibri" w:eastAsia="Times New Roman" w:hAnsi="Calibri" w:cs="Calibri"/>
          <w:kern w:val="0"/>
          <w:lang w:eastAsia="en-GB"/>
        </w:rPr>
        <w:t xml:space="preserve"> expected to be raised upon any future settlement requests. </w:t>
      </w:r>
    </w:p>
    <w:p w14:paraId="6A0F4545" w14:textId="77777777" w:rsidR="002E2D91" w:rsidRPr="005E666D" w:rsidRDefault="002E2D91" w:rsidP="002E2D91">
      <w:pPr>
        <w:shd w:val="clear" w:color="auto" w:fill="FFFFFF"/>
        <w:spacing w:after="0" w:line="240" w:lineRule="auto"/>
        <w:rPr>
          <w:rFonts w:ascii="Calibri" w:eastAsia="Times New Roman" w:hAnsi="Calibri" w:cs="Calibri"/>
          <w:kern w:val="0"/>
          <w:lang w:eastAsia="en-GB"/>
        </w:rPr>
      </w:pPr>
    </w:p>
    <w:p w14:paraId="39FAAA07" w14:textId="162D2CB8" w:rsidR="002E2D91" w:rsidRPr="005E666D" w:rsidRDefault="002E2D91" w:rsidP="002E2D91">
      <w:pPr>
        <w:shd w:val="clear" w:color="auto" w:fill="FFFFFF"/>
        <w:spacing w:after="0" w:line="240" w:lineRule="auto"/>
        <w:rPr>
          <w:rFonts w:ascii="Calibri" w:eastAsia="Times New Roman" w:hAnsi="Calibri" w:cs="Calibri"/>
          <w:kern w:val="0"/>
          <w:lang w:eastAsia="en-GB"/>
        </w:rPr>
      </w:pPr>
      <w:r w:rsidRPr="005E666D">
        <w:rPr>
          <w:rFonts w:ascii="Calibri" w:eastAsia="Times New Roman" w:hAnsi="Calibri" w:cs="Calibri"/>
          <w:kern w:val="0"/>
          <w:lang w:eastAsia="en-GB"/>
        </w:rPr>
        <w:t>The preparations for the Winter period ha</w:t>
      </w:r>
      <w:r w:rsidR="00E3796D" w:rsidRPr="005E666D">
        <w:rPr>
          <w:rFonts w:ascii="Calibri" w:eastAsia="Times New Roman" w:hAnsi="Calibri" w:cs="Calibri"/>
          <w:kern w:val="0"/>
          <w:lang w:eastAsia="en-GB"/>
        </w:rPr>
        <w:t>d</w:t>
      </w:r>
      <w:r w:rsidRPr="005E666D">
        <w:rPr>
          <w:rFonts w:ascii="Calibri" w:eastAsia="Times New Roman" w:hAnsi="Calibri" w:cs="Calibri"/>
          <w:kern w:val="0"/>
          <w:lang w:eastAsia="en-GB"/>
        </w:rPr>
        <w:t xml:space="preserve"> ensured that the cemetery remained well maintained throughout the Winter period.  Despite the number of storms in our area, the drainage ha</w:t>
      </w:r>
      <w:r w:rsidR="00E3796D" w:rsidRPr="005E666D">
        <w:rPr>
          <w:rFonts w:ascii="Calibri" w:eastAsia="Times New Roman" w:hAnsi="Calibri" w:cs="Calibri"/>
          <w:kern w:val="0"/>
          <w:lang w:eastAsia="en-GB"/>
        </w:rPr>
        <w:t>d</w:t>
      </w:r>
      <w:r w:rsidRPr="005E666D">
        <w:rPr>
          <w:rFonts w:ascii="Calibri" w:eastAsia="Times New Roman" w:hAnsi="Calibri" w:cs="Calibri"/>
          <w:kern w:val="0"/>
          <w:lang w:eastAsia="en-GB"/>
        </w:rPr>
        <w:t xml:space="preserve"> </w:t>
      </w:r>
      <w:r w:rsidR="00CB6595">
        <w:rPr>
          <w:rFonts w:ascii="Calibri" w:eastAsia="Times New Roman" w:hAnsi="Calibri" w:cs="Calibri"/>
          <w:kern w:val="0"/>
          <w:lang w:eastAsia="en-GB"/>
        </w:rPr>
        <w:t>performed</w:t>
      </w:r>
      <w:r w:rsidRPr="005E666D">
        <w:rPr>
          <w:rFonts w:ascii="Calibri" w:eastAsia="Times New Roman" w:hAnsi="Calibri" w:cs="Calibri"/>
          <w:kern w:val="0"/>
          <w:lang w:eastAsia="en-GB"/>
        </w:rPr>
        <w:t xml:space="preserve"> well and no flooding has been experienced.  Some of the newer graves have experienced “dropping” as would be expected.  Some interim action ha</w:t>
      </w:r>
      <w:r w:rsidR="00E3796D" w:rsidRPr="005E666D">
        <w:rPr>
          <w:rFonts w:ascii="Calibri" w:eastAsia="Times New Roman" w:hAnsi="Calibri" w:cs="Calibri"/>
          <w:kern w:val="0"/>
          <w:lang w:eastAsia="en-GB"/>
        </w:rPr>
        <w:t>d</w:t>
      </w:r>
      <w:r w:rsidRPr="005E666D">
        <w:rPr>
          <w:rFonts w:ascii="Calibri" w:eastAsia="Times New Roman" w:hAnsi="Calibri" w:cs="Calibri"/>
          <w:kern w:val="0"/>
          <w:lang w:eastAsia="en-GB"/>
        </w:rPr>
        <w:t xml:space="preserve"> been taken to </w:t>
      </w:r>
      <w:r w:rsidR="00E3796D" w:rsidRPr="005E666D">
        <w:rPr>
          <w:rFonts w:ascii="Calibri" w:eastAsia="Times New Roman" w:hAnsi="Calibri" w:cs="Calibri"/>
          <w:kern w:val="0"/>
          <w:lang w:eastAsia="en-GB"/>
        </w:rPr>
        <w:t xml:space="preserve">attend to </w:t>
      </w:r>
      <w:r w:rsidRPr="005E666D">
        <w:rPr>
          <w:rFonts w:ascii="Calibri" w:eastAsia="Times New Roman" w:hAnsi="Calibri" w:cs="Calibri"/>
          <w:kern w:val="0"/>
          <w:lang w:eastAsia="en-GB"/>
        </w:rPr>
        <w:t>these areas,</w:t>
      </w:r>
      <w:r w:rsidR="00E3796D" w:rsidRPr="005E666D">
        <w:rPr>
          <w:rFonts w:ascii="Calibri" w:eastAsia="Times New Roman" w:hAnsi="Calibri" w:cs="Calibri"/>
          <w:kern w:val="0"/>
          <w:lang w:eastAsia="en-GB"/>
        </w:rPr>
        <w:t xml:space="preserve"> and further review would take place in the </w:t>
      </w:r>
      <w:r w:rsidRPr="005E666D">
        <w:rPr>
          <w:rFonts w:ascii="Calibri" w:eastAsia="Times New Roman" w:hAnsi="Calibri" w:cs="Calibri"/>
          <w:kern w:val="0"/>
          <w:lang w:eastAsia="en-GB"/>
        </w:rPr>
        <w:t xml:space="preserve">Spring. </w:t>
      </w:r>
      <w:r w:rsidR="00E3796D" w:rsidRPr="005E666D">
        <w:rPr>
          <w:rFonts w:ascii="Calibri" w:eastAsia="Times New Roman" w:hAnsi="Calibri" w:cs="Calibri"/>
          <w:kern w:val="0"/>
          <w:lang w:eastAsia="en-GB"/>
        </w:rPr>
        <w:t>The Clerk confirmed that r</w:t>
      </w:r>
      <w:r w:rsidRPr="005E666D">
        <w:rPr>
          <w:rFonts w:ascii="Calibri" w:eastAsia="Times New Roman" w:hAnsi="Calibri" w:cs="Calibri"/>
          <w:kern w:val="0"/>
          <w:lang w:eastAsia="en-GB"/>
        </w:rPr>
        <w:t>egular maintenance visits ha</w:t>
      </w:r>
      <w:r w:rsidR="00E3796D" w:rsidRPr="005E666D">
        <w:rPr>
          <w:rFonts w:ascii="Calibri" w:eastAsia="Times New Roman" w:hAnsi="Calibri" w:cs="Calibri"/>
          <w:kern w:val="0"/>
          <w:lang w:eastAsia="en-GB"/>
        </w:rPr>
        <w:t>d started again in March 2025.</w:t>
      </w:r>
    </w:p>
    <w:p w14:paraId="6059986C" w14:textId="77777777" w:rsidR="002E2D91" w:rsidRPr="005E666D" w:rsidRDefault="002E2D91" w:rsidP="002E2D91">
      <w:pPr>
        <w:shd w:val="clear" w:color="auto" w:fill="FFFFFF"/>
        <w:spacing w:after="0" w:line="240" w:lineRule="auto"/>
        <w:rPr>
          <w:rFonts w:ascii="Calibri" w:eastAsia="Times New Roman" w:hAnsi="Calibri" w:cs="Calibri"/>
          <w:kern w:val="0"/>
          <w:lang w:eastAsia="en-GB"/>
        </w:rPr>
      </w:pPr>
    </w:p>
    <w:p w14:paraId="683944D1" w14:textId="2233CAEB" w:rsidR="002E2D91" w:rsidRPr="005E666D" w:rsidRDefault="00E3796D" w:rsidP="002E2D91">
      <w:pPr>
        <w:shd w:val="clear" w:color="auto" w:fill="FFFFFF"/>
        <w:spacing w:after="0" w:line="240" w:lineRule="auto"/>
        <w:rPr>
          <w:rFonts w:ascii="Calibri" w:eastAsia="Times New Roman" w:hAnsi="Calibri" w:cs="Calibri"/>
          <w:kern w:val="0"/>
          <w:lang w:eastAsia="en-GB"/>
        </w:rPr>
      </w:pPr>
      <w:r w:rsidRPr="005E666D">
        <w:rPr>
          <w:rFonts w:ascii="Calibri" w:eastAsia="Times New Roman" w:hAnsi="Calibri" w:cs="Calibri"/>
          <w:kern w:val="0"/>
          <w:lang w:eastAsia="en-GB"/>
        </w:rPr>
        <w:t xml:space="preserve">The cemetery continued </w:t>
      </w:r>
      <w:r w:rsidR="002E2D91" w:rsidRPr="005E666D">
        <w:rPr>
          <w:rFonts w:ascii="Calibri" w:eastAsia="Times New Roman" w:hAnsi="Calibri" w:cs="Calibri"/>
          <w:kern w:val="0"/>
          <w:lang w:eastAsia="en-GB"/>
        </w:rPr>
        <w:t xml:space="preserve">to experience occasional issues with visitors placing tributes to their loved ones outside of the permitted areas.  These </w:t>
      </w:r>
      <w:r w:rsidRPr="005E666D">
        <w:rPr>
          <w:rFonts w:ascii="Calibri" w:eastAsia="Times New Roman" w:hAnsi="Calibri" w:cs="Calibri"/>
          <w:kern w:val="0"/>
          <w:lang w:eastAsia="en-GB"/>
        </w:rPr>
        <w:t>we</w:t>
      </w:r>
      <w:r w:rsidR="002E2D91" w:rsidRPr="005E666D">
        <w:rPr>
          <w:rFonts w:ascii="Calibri" w:eastAsia="Times New Roman" w:hAnsi="Calibri" w:cs="Calibri"/>
          <w:kern w:val="0"/>
          <w:lang w:eastAsia="en-GB"/>
        </w:rPr>
        <w:t xml:space="preserve">re being dealt with as and when they </w:t>
      </w:r>
      <w:r w:rsidRPr="005E666D">
        <w:rPr>
          <w:rFonts w:ascii="Calibri" w:eastAsia="Times New Roman" w:hAnsi="Calibri" w:cs="Calibri"/>
          <w:kern w:val="0"/>
          <w:lang w:eastAsia="en-GB"/>
        </w:rPr>
        <w:t xml:space="preserve">occurred.  The Clerk confirmed that </w:t>
      </w:r>
      <w:r w:rsidR="002E2D91" w:rsidRPr="005E666D">
        <w:rPr>
          <w:rFonts w:ascii="Calibri" w:eastAsia="Times New Roman" w:hAnsi="Calibri" w:cs="Calibri"/>
          <w:kern w:val="0"/>
          <w:lang w:eastAsia="en-GB"/>
        </w:rPr>
        <w:t xml:space="preserve">appropriate messaging </w:t>
      </w:r>
      <w:r w:rsidRPr="005E666D">
        <w:rPr>
          <w:rFonts w:ascii="Calibri" w:eastAsia="Times New Roman" w:hAnsi="Calibri" w:cs="Calibri"/>
          <w:kern w:val="0"/>
          <w:lang w:eastAsia="en-GB"/>
        </w:rPr>
        <w:t>had been place on the cemetery</w:t>
      </w:r>
      <w:r w:rsidR="002E2D91" w:rsidRPr="005E666D">
        <w:rPr>
          <w:rFonts w:ascii="Calibri" w:eastAsia="Times New Roman" w:hAnsi="Calibri" w:cs="Calibri"/>
          <w:kern w:val="0"/>
          <w:lang w:eastAsia="en-GB"/>
        </w:rPr>
        <w:t xml:space="preserve"> notice board, reminding visitors of the requirement to keep tributes within the permitted area.</w:t>
      </w:r>
    </w:p>
    <w:p w14:paraId="7812011B" w14:textId="77777777" w:rsidR="002E2D91" w:rsidRPr="005E666D" w:rsidRDefault="002E2D91" w:rsidP="002E2D91">
      <w:pPr>
        <w:shd w:val="clear" w:color="auto" w:fill="FFFFFF"/>
        <w:spacing w:after="0" w:line="240" w:lineRule="auto"/>
        <w:rPr>
          <w:rFonts w:ascii="Calibri" w:eastAsia="Times New Roman" w:hAnsi="Calibri" w:cs="Calibri"/>
          <w:kern w:val="0"/>
          <w:lang w:eastAsia="en-GB"/>
        </w:rPr>
      </w:pPr>
    </w:p>
    <w:p w14:paraId="55EADE5C" w14:textId="09E7812C" w:rsidR="002E2D91" w:rsidRPr="005E666D" w:rsidRDefault="002E2D91" w:rsidP="002E2D91">
      <w:pPr>
        <w:shd w:val="clear" w:color="auto" w:fill="FFFFFF"/>
        <w:spacing w:after="0" w:line="240" w:lineRule="auto"/>
        <w:rPr>
          <w:rFonts w:ascii="Calibri" w:eastAsia="Times New Roman" w:hAnsi="Calibri" w:cs="Calibri"/>
          <w:kern w:val="0"/>
          <w:lang w:eastAsia="en-GB"/>
        </w:rPr>
      </w:pPr>
      <w:r w:rsidRPr="005E666D">
        <w:rPr>
          <w:rFonts w:ascii="Calibri" w:eastAsia="Times New Roman" w:hAnsi="Calibri" w:cs="Calibri"/>
          <w:kern w:val="0"/>
          <w:lang w:eastAsia="en-GB"/>
        </w:rPr>
        <w:t xml:space="preserve">The Clerk </w:t>
      </w:r>
      <w:r w:rsidR="00E3796D" w:rsidRPr="005E666D">
        <w:rPr>
          <w:rFonts w:ascii="Calibri" w:eastAsia="Times New Roman" w:hAnsi="Calibri" w:cs="Calibri"/>
          <w:kern w:val="0"/>
          <w:lang w:eastAsia="en-GB"/>
        </w:rPr>
        <w:t>sought a</w:t>
      </w:r>
      <w:r w:rsidRPr="005E666D">
        <w:rPr>
          <w:rFonts w:ascii="Calibri" w:eastAsia="Times New Roman" w:hAnsi="Calibri" w:cs="Calibri"/>
          <w:kern w:val="0"/>
          <w:lang w:eastAsia="en-GB"/>
        </w:rPr>
        <w:t>pproval from the Board to renew the maintenance contract with DH &amp; SJ Preece.  The fee</w:t>
      </w:r>
      <w:r w:rsidR="00E3796D" w:rsidRPr="005E666D">
        <w:rPr>
          <w:rFonts w:ascii="Calibri" w:eastAsia="Times New Roman" w:hAnsi="Calibri" w:cs="Calibri"/>
          <w:kern w:val="0"/>
          <w:lang w:eastAsia="en-GB"/>
        </w:rPr>
        <w:t>s were discussed and the Board agreed to continue this relationship for the next financial year</w:t>
      </w:r>
      <w:r w:rsidRPr="005E666D">
        <w:rPr>
          <w:rFonts w:ascii="Calibri" w:eastAsia="Times New Roman" w:hAnsi="Calibri" w:cs="Calibri"/>
          <w:kern w:val="0"/>
          <w:lang w:eastAsia="en-GB"/>
        </w:rPr>
        <w:t xml:space="preserve">. </w:t>
      </w:r>
    </w:p>
    <w:p w14:paraId="2E614810" w14:textId="77777777" w:rsidR="002E2D91" w:rsidRPr="005E666D" w:rsidRDefault="002E2D91" w:rsidP="002E2D91">
      <w:pPr>
        <w:shd w:val="clear" w:color="auto" w:fill="FFFFFF"/>
        <w:spacing w:after="0" w:line="240" w:lineRule="auto"/>
        <w:rPr>
          <w:rFonts w:ascii="Calibri" w:eastAsia="Times New Roman" w:hAnsi="Calibri" w:cs="Calibri"/>
          <w:kern w:val="0"/>
          <w:lang w:eastAsia="en-GB"/>
        </w:rPr>
      </w:pPr>
    </w:p>
    <w:p w14:paraId="075FCD88" w14:textId="08B27D43" w:rsidR="002E2D91" w:rsidRPr="005E666D" w:rsidRDefault="00E3796D" w:rsidP="002E2D91">
      <w:pPr>
        <w:shd w:val="clear" w:color="auto" w:fill="FFFFFF"/>
        <w:spacing w:after="0" w:line="240" w:lineRule="auto"/>
        <w:rPr>
          <w:rFonts w:ascii="Calibri" w:eastAsia="Times New Roman" w:hAnsi="Calibri" w:cs="Calibri"/>
          <w:kern w:val="0"/>
          <w:lang w:eastAsia="en-GB"/>
        </w:rPr>
      </w:pPr>
      <w:r w:rsidRPr="005E666D">
        <w:rPr>
          <w:rFonts w:ascii="Calibri" w:eastAsia="Times New Roman" w:hAnsi="Calibri" w:cs="Calibri"/>
          <w:kern w:val="0"/>
          <w:lang w:eastAsia="en-GB"/>
        </w:rPr>
        <w:t xml:space="preserve">The Clerk went through the </w:t>
      </w:r>
      <w:r w:rsidR="002E2D91" w:rsidRPr="005E666D">
        <w:rPr>
          <w:rFonts w:ascii="Calibri" w:eastAsia="Times New Roman" w:hAnsi="Calibri" w:cs="Calibri"/>
          <w:kern w:val="0"/>
          <w:lang w:eastAsia="en-GB"/>
        </w:rPr>
        <w:t>income &amp; expenditure transactions of the day-to-day revenue account for the period 1</w:t>
      </w:r>
      <w:r w:rsidR="002E2D91" w:rsidRPr="005E666D">
        <w:rPr>
          <w:rFonts w:ascii="Calibri" w:eastAsia="Times New Roman" w:hAnsi="Calibri" w:cs="Calibri"/>
          <w:kern w:val="0"/>
          <w:vertAlign w:val="superscript"/>
          <w:lang w:eastAsia="en-GB"/>
        </w:rPr>
        <w:t>st</w:t>
      </w:r>
      <w:r w:rsidR="002E2D91" w:rsidRPr="005E666D">
        <w:rPr>
          <w:rFonts w:ascii="Calibri" w:eastAsia="Times New Roman" w:hAnsi="Calibri" w:cs="Calibri"/>
          <w:kern w:val="0"/>
          <w:lang w:eastAsia="en-GB"/>
        </w:rPr>
        <w:t xml:space="preserve"> December 2024 – 28 February 2025 </w:t>
      </w:r>
    </w:p>
    <w:p w14:paraId="015C9D52" w14:textId="77777777" w:rsidR="002E2D91" w:rsidRPr="005E666D" w:rsidRDefault="002E2D91" w:rsidP="002E2D91">
      <w:pPr>
        <w:shd w:val="clear" w:color="auto" w:fill="FFFFFF"/>
        <w:spacing w:after="0" w:line="240" w:lineRule="auto"/>
        <w:rPr>
          <w:rFonts w:ascii="Calibri" w:eastAsia="Times New Roman" w:hAnsi="Calibri" w:cs="Calibri"/>
          <w:kern w:val="0"/>
          <w:lang w:eastAsia="en-GB"/>
        </w:rPr>
      </w:pPr>
    </w:p>
    <w:p w14:paraId="590C0E22" w14:textId="77777777" w:rsidR="002E2D91" w:rsidRPr="005E666D" w:rsidRDefault="002E2D91" w:rsidP="002E2D91">
      <w:pPr>
        <w:shd w:val="clear" w:color="auto" w:fill="FFFFFF"/>
        <w:spacing w:after="0" w:line="240" w:lineRule="auto"/>
        <w:rPr>
          <w:rFonts w:ascii="Calibri" w:eastAsia="Times New Roman" w:hAnsi="Calibri" w:cs="Calibri"/>
          <w:kern w:val="0"/>
          <w:u w:val="single"/>
          <w:lang w:eastAsia="en-GB"/>
        </w:rPr>
      </w:pPr>
      <w:r w:rsidRPr="005E666D">
        <w:rPr>
          <w:rFonts w:ascii="Calibri" w:eastAsia="Times New Roman" w:hAnsi="Calibri" w:cs="Calibri"/>
          <w:kern w:val="0"/>
          <w:u w:val="single"/>
          <w:lang w:eastAsia="en-GB"/>
        </w:rPr>
        <w:t>December 2024</w:t>
      </w:r>
    </w:p>
    <w:p w14:paraId="3E8702CC" w14:textId="77777777" w:rsidR="002E2D91" w:rsidRPr="005E666D" w:rsidRDefault="002E2D91" w:rsidP="002E2D91">
      <w:pPr>
        <w:shd w:val="clear" w:color="auto" w:fill="FFFFFF"/>
        <w:spacing w:after="0" w:line="240" w:lineRule="auto"/>
        <w:rPr>
          <w:rFonts w:ascii="Calibri" w:eastAsia="Times New Roman" w:hAnsi="Calibri" w:cs="Calibri"/>
          <w:kern w:val="0"/>
          <w:u w:val="single"/>
          <w:lang w:eastAsia="en-GB"/>
        </w:rPr>
      </w:pPr>
    </w:p>
    <w:p w14:paraId="5C83263F" w14:textId="77777777" w:rsidR="002E2D91" w:rsidRPr="005E666D" w:rsidRDefault="002E2D91" w:rsidP="002E2D91">
      <w:pPr>
        <w:shd w:val="clear" w:color="auto" w:fill="FFFFFF"/>
        <w:spacing w:after="0" w:line="240" w:lineRule="auto"/>
        <w:rPr>
          <w:rFonts w:ascii="Calibri" w:eastAsia="Times New Roman" w:hAnsi="Calibri" w:cs="Calibri"/>
          <w:kern w:val="0"/>
          <w:lang w:eastAsia="en-GB"/>
        </w:rPr>
      </w:pPr>
      <w:r w:rsidRPr="005E666D">
        <w:rPr>
          <w:rFonts w:ascii="Calibri" w:eastAsia="Times New Roman" w:hAnsi="Calibri" w:cs="Calibri"/>
          <w:kern w:val="0"/>
          <w:lang w:eastAsia="en-GB"/>
        </w:rPr>
        <w:t>Income: £3,341.96</w:t>
      </w:r>
    </w:p>
    <w:p w14:paraId="2E5F2C6F" w14:textId="77777777" w:rsidR="002E2D91" w:rsidRPr="005E666D" w:rsidRDefault="002E2D91" w:rsidP="002E2D91">
      <w:pPr>
        <w:shd w:val="clear" w:color="auto" w:fill="FFFFFF"/>
        <w:spacing w:after="0" w:line="240" w:lineRule="auto"/>
        <w:rPr>
          <w:rFonts w:ascii="Calibri" w:eastAsia="Times New Roman" w:hAnsi="Calibri" w:cs="Calibri"/>
          <w:kern w:val="0"/>
          <w:lang w:eastAsia="en-GB"/>
        </w:rPr>
      </w:pPr>
      <w:r w:rsidRPr="005E666D">
        <w:rPr>
          <w:rFonts w:ascii="Calibri" w:eastAsia="Times New Roman" w:hAnsi="Calibri" w:cs="Calibri"/>
          <w:kern w:val="0"/>
          <w:lang w:eastAsia="en-GB"/>
        </w:rPr>
        <w:t>Expenditure: £1,557.41</w:t>
      </w:r>
    </w:p>
    <w:p w14:paraId="1438673C" w14:textId="77777777" w:rsidR="002E2D91" w:rsidRPr="005E666D" w:rsidRDefault="002E2D91" w:rsidP="002E2D91">
      <w:pPr>
        <w:shd w:val="clear" w:color="auto" w:fill="FFFFFF"/>
        <w:spacing w:after="0" w:line="240" w:lineRule="auto"/>
        <w:rPr>
          <w:rFonts w:ascii="Calibri" w:eastAsia="Times New Roman" w:hAnsi="Calibri" w:cs="Calibri"/>
          <w:kern w:val="0"/>
          <w:lang w:eastAsia="en-GB"/>
        </w:rPr>
      </w:pPr>
    </w:p>
    <w:p w14:paraId="52DD1228" w14:textId="1A281918" w:rsidR="002E2D91" w:rsidRPr="005E666D" w:rsidRDefault="002E2D91" w:rsidP="002E2D91">
      <w:pPr>
        <w:shd w:val="clear" w:color="auto" w:fill="FFFFFF"/>
        <w:spacing w:after="0" w:line="240" w:lineRule="auto"/>
        <w:rPr>
          <w:rFonts w:ascii="Calibri" w:eastAsia="Times New Roman" w:hAnsi="Calibri" w:cs="Calibri"/>
          <w:kern w:val="0"/>
          <w:lang w:eastAsia="en-GB"/>
        </w:rPr>
      </w:pPr>
      <w:r w:rsidRPr="005E666D">
        <w:rPr>
          <w:rFonts w:ascii="Calibri" w:eastAsia="Times New Roman" w:hAnsi="Calibri" w:cs="Calibri"/>
          <w:kern w:val="0"/>
          <w:lang w:eastAsia="en-GB"/>
        </w:rPr>
        <w:t>(The income figure include</w:t>
      </w:r>
      <w:r w:rsidR="00E3796D" w:rsidRPr="005E666D">
        <w:rPr>
          <w:rFonts w:ascii="Calibri" w:eastAsia="Times New Roman" w:hAnsi="Calibri" w:cs="Calibri"/>
          <w:kern w:val="0"/>
          <w:lang w:eastAsia="en-GB"/>
        </w:rPr>
        <w:t>d</w:t>
      </w:r>
      <w:r w:rsidRPr="005E666D">
        <w:rPr>
          <w:rFonts w:ascii="Calibri" w:eastAsia="Times New Roman" w:hAnsi="Calibri" w:cs="Calibri"/>
          <w:kern w:val="0"/>
          <w:lang w:eastAsia="en-GB"/>
        </w:rPr>
        <w:t xml:space="preserve"> the agreed Precept from Rogerstone CC and Graig CC) </w:t>
      </w:r>
    </w:p>
    <w:p w14:paraId="060E6C90" w14:textId="77777777" w:rsidR="002E2D91" w:rsidRPr="005E666D" w:rsidRDefault="002E2D91" w:rsidP="002E2D91">
      <w:pPr>
        <w:shd w:val="clear" w:color="auto" w:fill="FFFFFF"/>
        <w:spacing w:after="0" w:line="240" w:lineRule="auto"/>
        <w:rPr>
          <w:rFonts w:ascii="Calibri" w:eastAsia="Times New Roman" w:hAnsi="Calibri" w:cs="Calibri"/>
          <w:kern w:val="0"/>
          <w:lang w:eastAsia="en-GB"/>
        </w:rPr>
      </w:pPr>
    </w:p>
    <w:p w14:paraId="72679698" w14:textId="77777777" w:rsidR="002E2D91" w:rsidRPr="005E666D" w:rsidRDefault="002E2D91" w:rsidP="002E2D91">
      <w:pPr>
        <w:shd w:val="clear" w:color="auto" w:fill="FFFFFF"/>
        <w:spacing w:after="0" w:line="240" w:lineRule="auto"/>
        <w:rPr>
          <w:rFonts w:ascii="Calibri" w:eastAsia="Times New Roman" w:hAnsi="Calibri" w:cs="Calibri"/>
          <w:kern w:val="0"/>
          <w:u w:val="single"/>
          <w:lang w:eastAsia="en-GB"/>
        </w:rPr>
      </w:pPr>
      <w:r w:rsidRPr="005E666D">
        <w:rPr>
          <w:rFonts w:ascii="Calibri" w:eastAsia="Times New Roman" w:hAnsi="Calibri" w:cs="Calibri"/>
          <w:kern w:val="0"/>
          <w:u w:val="single"/>
          <w:lang w:eastAsia="en-GB"/>
        </w:rPr>
        <w:t>January 2025</w:t>
      </w:r>
    </w:p>
    <w:p w14:paraId="0B092D99" w14:textId="77777777" w:rsidR="002E2D91" w:rsidRPr="005E666D" w:rsidRDefault="002E2D91" w:rsidP="002E2D91">
      <w:pPr>
        <w:shd w:val="clear" w:color="auto" w:fill="FFFFFF"/>
        <w:spacing w:after="0" w:line="240" w:lineRule="auto"/>
        <w:rPr>
          <w:rFonts w:ascii="Calibri" w:eastAsia="Times New Roman" w:hAnsi="Calibri" w:cs="Calibri"/>
          <w:kern w:val="0"/>
          <w:u w:val="single"/>
          <w:lang w:eastAsia="en-GB"/>
        </w:rPr>
      </w:pPr>
    </w:p>
    <w:p w14:paraId="7A26FB1B" w14:textId="77777777" w:rsidR="002E2D91" w:rsidRPr="005E666D" w:rsidRDefault="002E2D91" w:rsidP="002E2D91">
      <w:pPr>
        <w:shd w:val="clear" w:color="auto" w:fill="FFFFFF"/>
        <w:spacing w:after="0" w:line="240" w:lineRule="auto"/>
        <w:rPr>
          <w:rFonts w:ascii="Calibri" w:eastAsia="Times New Roman" w:hAnsi="Calibri" w:cs="Calibri"/>
          <w:kern w:val="0"/>
          <w:lang w:eastAsia="en-GB"/>
        </w:rPr>
      </w:pPr>
      <w:r w:rsidRPr="005E666D">
        <w:rPr>
          <w:rFonts w:ascii="Calibri" w:eastAsia="Times New Roman" w:hAnsi="Calibri" w:cs="Calibri"/>
          <w:kern w:val="0"/>
          <w:lang w:eastAsia="en-GB"/>
        </w:rPr>
        <w:t>Income: £1,734.31</w:t>
      </w:r>
    </w:p>
    <w:p w14:paraId="447C2150" w14:textId="77777777" w:rsidR="002E2D91" w:rsidRPr="005E666D" w:rsidRDefault="002E2D91" w:rsidP="002E2D91">
      <w:pPr>
        <w:shd w:val="clear" w:color="auto" w:fill="FFFFFF"/>
        <w:spacing w:after="0" w:line="240" w:lineRule="auto"/>
        <w:rPr>
          <w:rFonts w:ascii="Calibri" w:eastAsia="Times New Roman" w:hAnsi="Calibri" w:cs="Calibri"/>
          <w:kern w:val="0"/>
          <w:lang w:eastAsia="en-GB"/>
        </w:rPr>
      </w:pPr>
      <w:r w:rsidRPr="005E666D">
        <w:rPr>
          <w:rFonts w:ascii="Calibri" w:eastAsia="Times New Roman" w:hAnsi="Calibri" w:cs="Calibri"/>
          <w:kern w:val="0"/>
          <w:lang w:eastAsia="en-GB"/>
        </w:rPr>
        <w:t xml:space="preserve">Expenditure: £00.00 </w:t>
      </w:r>
    </w:p>
    <w:p w14:paraId="6916C01E" w14:textId="77777777" w:rsidR="002E2D91" w:rsidRPr="005E666D" w:rsidRDefault="002E2D91" w:rsidP="002E2D91">
      <w:pPr>
        <w:shd w:val="clear" w:color="auto" w:fill="FFFFFF"/>
        <w:spacing w:after="0" w:line="240" w:lineRule="auto"/>
        <w:rPr>
          <w:rFonts w:ascii="Calibri" w:eastAsia="Times New Roman" w:hAnsi="Calibri" w:cs="Calibri"/>
          <w:kern w:val="0"/>
          <w:lang w:eastAsia="en-GB"/>
        </w:rPr>
      </w:pPr>
    </w:p>
    <w:p w14:paraId="28D538BC" w14:textId="77777777" w:rsidR="002E2D91" w:rsidRPr="005E666D" w:rsidRDefault="002E2D91" w:rsidP="002E2D91">
      <w:pPr>
        <w:shd w:val="clear" w:color="auto" w:fill="FFFFFF"/>
        <w:spacing w:after="0" w:line="240" w:lineRule="auto"/>
        <w:rPr>
          <w:rFonts w:ascii="Calibri" w:eastAsia="Times New Roman" w:hAnsi="Calibri" w:cs="Calibri"/>
          <w:kern w:val="0"/>
          <w:u w:val="single"/>
          <w:lang w:eastAsia="en-GB"/>
        </w:rPr>
      </w:pPr>
      <w:r w:rsidRPr="005E666D">
        <w:rPr>
          <w:rFonts w:ascii="Calibri" w:eastAsia="Times New Roman" w:hAnsi="Calibri" w:cs="Calibri"/>
          <w:kern w:val="0"/>
          <w:u w:val="single"/>
          <w:lang w:eastAsia="en-GB"/>
        </w:rPr>
        <w:t xml:space="preserve">February </w:t>
      </w:r>
    </w:p>
    <w:p w14:paraId="16EE451D" w14:textId="77777777" w:rsidR="002E2D91" w:rsidRPr="005E666D" w:rsidRDefault="002E2D91" w:rsidP="002E2D91">
      <w:pPr>
        <w:shd w:val="clear" w:color="auto" w:fill="FFFFFF"/>
        <w:spacing w:after="0" w:line="240" w:lineRule="auto"/>
        <w:rPr>
          <w:rFonts w:ascii="Calibri" w:eastAsia="Times New Roman" w:hAnsi="Calibri" w:cs="Calibri"/>
          <w:kern w:val="0"/>
          <w:lang w:eastAsia="en-GB"/>
        </w:rPr>
      </w:pPr>
      <w:r w:rsidRPr="005E666D">
        <w:rPr>
          <w:rFonts w:ascii="Calibri" w:eastAsia="Times New Roman" w:hAnsi="Calibri" w:cs="Calibri"/>
          <w:kern w:val="0"/>
          <w:lang w:eastAsia="en-GB"/>
        </w:rPr>
        <w:t>Income:   £3372.80</w:t>
      </w:r>
    </w:p>
    <w:p w14:paraId="4DDE2195" w14:textId="77777777" w:rsidR="002E2D91" w:rsidRPr="005E666D" w:rsidRDefault="002E2D91" w:rsidP="002E2D91">
      <w:pPr>
        <w:shd w:val="clear" w:color="auto" w:fill="FFFFFF"/>
        <w:spacing w:after="0" w:line="240" w:lineRule="auto"/>
        <w:rPr>
          <w:rFonts w:ascii="Calibri" w:eastAsia="Times New Roman" w:hAnsi="Calibri" w:cs="Calibri"/>
          <w:kern w:val="0"/>
          <w:lang w:eastAsia="en-GB"/>
        </w:rPr>
      </w:pPr>
      <w:r w:rsidRPr="005E666D">
        <w:rPr>
          <w:rFonts w:ascii="Calibri" w:eastAsia="Times New Roman" w:hAnsi="Calibri" w:cs="Calibri"/>
          <w:kern w:val="0"/>
          <w:lang w:eastAsia="en-GB"/>
        </w:rPr>
        <w:t>Expenditure: £39.99</w:t>
      </w:r>
    </w:p>
    <w:p w14:paraId="5DBB25DF" w14:textId="77777777" w:rsidR="002E2D91" w:rsidRPr="005E666D" w:rsidRDefault="002E2D91" w:rsidP="002E2D91">
      <w:pPr>
        <w:shd w:val="clear" w:color="auto" w:fill="FFFFFF"/>
        <w:spacing w:after="0" w:line="240" w:lineRule="auto"/>
        <w:rPr>
          <w:rFonts w:ascii="Calibri" w:eastAsia="Times New Roman" w:hAnsi="Calibri" w:cs="Calibri"/>
          <w:color w:val="FF0000"/>
          <w:kern w:val="0"/>
          <w:lang w:eastAsia="en-GB"/>
        </w:rPr>
      </w:pPr>
    </w:p>
    <w:p w14:paraId="0E8984BC" w14:textId="77777777" w:rsidR="002E2D91" w:rsidRPr="005E666D" w:rsidRDefault="002E2D91" w:rsidP="002E2D91">
      <w:pPr>
        <w:shd w:val="clear" w:color="auto" w:fill="FFFFFF"/>
        <w:spacing w:after="0" w:line="240" w:lineRule="auto"/>
        <w:rPr>
          <w:rFonts w:ascii="Calibri" w:eastAsia="Times New Roman" w:hAnsi="Calibri" w:cs="Calibri"/>
          <w:kern w:val="0"/>
          <w:u w:val="single"/>
          <w:lang w:eastAsia="en-GB"/>
        </w:rPr>
      </w:pPr>
      <w:r w:rsidRPr="005E666D">
        <w:rPr>
          <w:rFonts w:ascii="Calibri" w:eastAsia="Times New Roman" w:hAnsi="Calibri" w:cs="Calibri"/>
          <w:kern w:val="0"/>
          <w:u w:val="single"/>
          <w:lang w:eastAsia="en-GB"/>
        </w:rPr>
        <w:lastRenderedPageBreak/>
        <w:t xml:space="preserve">Account Balances </w:t>
      </w:r>
      <w:proofErr w:type="gramStart"/>
      <w:r w:rsidRPr="005E666D">
        <w:rPr>
          <w:rFonts w:ascii="Calibri" w:eastAsia="Times New Roman" w:hAnsi="Calibri" w:cs="Calibri"/>
          <w:kern w:val="0"/>
          <w:u w:val="single"/>
          <w:lang w:eastAsia="en-GB"/>
        </w:rPr>
        <w:t>at</w:t>
      </w:r>
      <w:proofErr w:type="gramEnd"/>
      <w:r w:rsidRPr="005E666D">
        <w:rPr>
          <w:rFonts w:ascii="Calibri" w:eastAsia="Times New Roman" w:hAnsi="Calibri" w:cs="Calibri"/>
          <w:kern w:val="0"/>
          <w:u w:val="single"/>
          <w:lang w:eastAsia="en-GB"/>
        </w:rPr>
        <w:t xml:space="preserve"> 28 February 2025</w:t>
      </w:r>
    </w:p>
    <w:p w14:paraId="4CB5D5F2" w14:textId="77777777" w:rsidR="002E2D91" w:rsidRPr="005E666D" w:rsidRDefault="002E2D91" w:rsidP="002E2D91">
      <w:pPr>
        <w:shd w:val="clear" w:color="auto" w:fill="FFFFFF"/>
        <w:spacing w:after="0" w:line="240" w:lineRule="auto"/>
        <w:rPr>
          <w:rFonts w:ascii="Calibri" w:eastAsia="Times New Roman" w:hAnsi="Calibri" w:cs="Calibri"/>
          <w:kern w:val="0"/>
          <w:lang w:eastAsia="en-GB"/>
        </w:rPr>
      </w:pPr>
    </w:p>
    <w:p w14:paraId="76DD80D9" w14:textId="77777777" w:rsidR="002E2D91" w:rsidRPr="005E666D" w:rsidRDefault="002E2D91" w:rsidP="002E2D91">
      <w:pPr>
        <w:shd w:val="clear" w:color="auto" w:fill="FFFFFF"/>
        <w:spacing w:after="0" w:line="240" w:lineRule="auto"/>
        <w:rPr>
          <w:rFonts w:ascii="Calibri" w:eastAsia="Times New Roman" w:hAnsi="Calibri" w:cs="Calibri"/>
          <w:kern w:val="0"/>
          <w:lang w:eastAsia="en-GB"/>
        </w:rPr>
      </w:pPr>
      <w:r w:rsidRPr="005E666D">
        <w:rPr>
          <w:rFonts w:ascii="Calibri" w:eastAsia="Times New Roman" w:hAnsi="Calibri" w:cs="Calibri"/>
          <w:kern w:val="0"/>
          <w:lang w:eastAsia="en-GB"/>
        </w:rPr>
        <w:t>Current Account: £35,769.03</w:t>
      </w:r>
    </w:p>
    <w:p w14:paraId="2AA5002A" w14:textId="77777777" w:rsidR="002E2D91" w:rsidRPr="005E666D" w:rsidRDefault="002E2D91" w:rsidP="002E2D91">
      <w:pPr>
        <w:shd w:val="clear" w:color="auto" w:fill="FFFFFF"/>
        <w:spacing w:after="0" w:line="240" w:lineRule="auto"/>
        <w:rPr>
          <w:rFonts w:ascii="Calibri" w:eastAsia="Times New Roman" w:hAnsi="Calibri" w:cs="Calibri"/>
          <w:kern w:val="0"/>
          <w:lang w:eastAsia="en-GB"/>
        </w:rPr>
      </w:pPr>
      <w:r w:rsidRPr="005E666D">
        <w:rPr>
          <w:rFonts w:ascii="Calibri" w:eastAsia="Times New Roman" w:hAnsi="Calibri" w:cs="Calibri"/>
          <w:kern w:val="0"/>
          <w:lang w:eastAsia="en-GB"/>
        </w:rPr>
        <w:t>Reserve Account: £79.06</w:t>
      </w:r>
    </w:p>
    <w:p w14:paraId="17042480" w14:textId="77777777" w:rsidR="002E2D91" w:rsidRPr="005E666D" w:rsidRDefault="002E2D91" w:rsidP="002E2D91">
      <w:pPr>
        <w:shd w:val="clear" w:color="auto" w:fill="FFFFFF"/>
        <w:spacing w:after="0" w:line="240" w:lineRule="auto"/>
        <w:rPr>
          <w:rFonts w:ascii="Calibri" w:eastAsia="Times New Roman" w:hAnsi="Calibri" w:cs="Calibri"/>
          <w:kern w:val="0"/>
          <w:lang w:eastAsia="en-GB"/>
        </w:rPr>
      </w:pPr>
      <w:r w:rsidRPr="005E666D">
        <w:rPr>
          <w:rFonts w:ascii="Calibri" w:eastAsia="Times New Roman" w:hAnsi="Calibri" w:cs="Calibri"/>
          <w:kern w:val="0"/>
          <w:lang w:eastAsia="en-GB"/>
        </w:rPr>
        <w:t>Fixed Rate Savings Account*: £76,250</w:t>
      </w:r>
    </w:p>
    <w:p w14:paraId="14F902CB" w14:textId="77777777" w:rsidR="002E2D91" w:rsidRPr="005E666D" w:rsidRDefault="002E2D91" w:rsidP="002E2D91">
      <w:pPr>
        <w:shd w:val="clear" w:color="auto" w:fill="FFFFFF"/>
        <w:spacing w:after="0" w:line="240" w:lineRule="auto"/>
        <w:rPr>
          <w:rFonts w:ascii="Calibri" w:eastAsia="Times New Roman" w:hAnsi="Calibri" w:cs="Calibri"/>
          <w:kern w:val="0"/>
          <w:lang w:eastAsia="en-GB"/>
        </w:rPr>
      </w:pPr>
    </w:p>
    <w:p w14:paraId="2FECD361" w14:textId="77777777" w:rsidR="002E2D91" w:rsidRPr="005E666D" w:rsidRDefault="002E2D91" w:rsidP="002E2D91">
      <w:pPr>
        <w:shd w:val="clear" w:color="auto" w:fill="FFFFFF"/>
        <w:spacing w:after="0" w:line="240" w:lineRule="auto"/>
        <w:rPr>
          <w:rFonts w:ascii="Calibri" w:eastAsia="Times New Roman" w:hAnsi="Calibri" w:cs="Calibri"/>
          <w:kern w:val="0"/>
          <w:lang w:eastAsia="en-GB"/>
        </w:rPr>
      </w:pPr>
      <w:r w:rsidRPr="005E666D">
        <w:rPr>
          <w:rFonts w:ascii="Calibri" w:eastAsia="Times New Roman" w:hAnsi="Calibri" w:cs="Calibri"/>
          <w:kern w:val="0"/>
          <w:lang w:eastAsia="en-GB"/>
        </w:rPr>
        <w:t xml:space="preserve">*Off the back of the AGM £76,250 was moved into a fixed interest rate account, paying 4.37% interest.  This account will mature on 22 October </w:t>
      </w:r>
      <w:proofErr w:type="gramStart"/>
      <w:r w:rsidRPr="005E666D">
        <w:rPr>
          <w:rFonts w:ascii="Calibri" w:eastAsia="Times New Roman" w:hAnsi="Calibri" w:cs="Calibri"/>
          <w:kern w:val="0"/>
          <w:lang w:eastAsia="en-GB"/>
        </w:rPr>
        <w:t>2025</w:t>
      </w:r>
      <w:proofErr w:type="gramEnd"/>
      <w:r w:rsidRPr="005E666D">
        <w:rPr>
          <w:rFonts w:ascii="Calibri" w:eastAsia="Times New Roman" w:hAnsi="Calibri" w:cs="Calibri"/>
          <w:kern w:val="0"/>
          <w:lang w:eastAsia="en-GB"/>
        </w:rPr>
        <w:t xml:space="preserve"> and it’s estimated that the gross interest for the term of the deposit will be £4,108,10</w:t>
      </w:r>
    </w:p>
    <w:p w14:paraId="2B75FB78" w14:textId="77777777" w:rsidR="002E2D91" w:rsidRPr="005E666D" w:rsidRDefault="002E2D91" w:rsidP="002E2D91">
      <w:pPr>
        <w:shd w:val="clear" w:color="auto" w:fill="FFFFFF"/>
        <w:spacing w:after="0" w:line="240" w:lineRule="auto"/>
        <w:rPr>
          <w:rFonts w:ascii="Calibri" w:eastAsia="Times New Roman" w:hAnsi="Calibri" w:cs="Calibri"/>
          <w:color w:val="FF0000"/>
          <w:kern w:val="0"/>
          <w:lang w:eastAsia="en-GB"/>
        </w:rPr>
      </w:pPr>
    </w:p>
    <w:p w14:paraId="683CEC27" w14:textId="77777777" w:rsidR="002E2D91" w:rsidRPr="005E666D" w:rsidRDefault="002E2D91" w:rsidP="002E2D91">
      <w:pPr>
        <w:shd w:val="clear" w:color="auto" w:fill="FFFFFF"/>
        <w:spacing w:after="0" w:line="240" w:lineRule="auto"/>
        <w:rPr>
          <w:rFonts w:ascii="Calibri" w:eastAsia="Times New Roman" w:hAnsi="Calibri" w:cs="Calibri"/>
          <w:color w:val="FF0000"/>
          <w:kern w:val="0"/>
          <w:lang w:eastAsia="en-GB"/>
        </w:rPr>
      </w:pPr>
      <w:r w:rsidRPr="005E666D">
        <w:rPr>
          <w:rFonts w:ascii="Calibri" w:eastAsia="Times New Roman" w:hAnsi="Calibri" w:cs="Calibri"/>
          <w:color w:val="FF0000"/>
          <w:kern w:val="0"/>
          <w:lang w:eastAsia="en-GB"/>
        </w:rPr>
        <w:t> </w:t>
      </w:r>
    </w:p>
    <w:p w14:paraId="3E1FE614" w14:textId="0150C1DA" w:rsidR="002E2D91" w:rsidRPr="005E666D" w:rsidRDefault="00E3796D" w:rsidP="002E2D91">
      <w:pPr>
        <w:rPr>
          <w:rFonts w:ascii="Calibri" w:hAnsi="Calibri" w:cs="Calibri"/>
        </w:rPr>
      </w:pPr>
      <w:r w:rsidRPr="005E666D">
        <w:rPr>
          <w:rFonts w:ascii="Calibri" w:hAnsi="Calibri" w:cs="Calibri"/>
        </w:rPr>
        <w:t xml:space="preserve">The Clerk advised the Board that cemetery prices were due for review in readiness for the </w:t>
      </w:r>
      <w:r w:rsidR="002E2D91" w:rsidRPr="005E666D">
        <w:rPr>
          <w:rFonts w:ascii="Calibri" w:hAnsi="Calibri" w:cs="Calibri"/>
        </w:rPr>
        <w:t xml:space="preserve">2025 – 2026 </w:t>
      </w:r>
      <w:r w:rsidRPr="005E666D">
        <w:rPr>
          <w:rFonts w:ascii="Calibri" w:hAnsi="Calibri" w:cs="Calibri"/>
        </w:rPr>
        <w:t xml:space="preserve">financial year. </w:t>
      </w:r>
      <w:r w:rsidR="002E2D91" w:rsidRPr="005E666D">
        <w:rPr>
          <w:rFonts w:ascii="Calibri" w:hAnsi="Calibri" w:cs="Calibri"/>
        </w:rPr>
        <w:t xml:space="preserve">It </w:t>
      </w:r>
      <w:r w:rsidRPr="005E666D">
        <w:rPr>
          <w:rFonts w:ascii="Calibri" w:hAnsi="Calibri" w:cs="Calibri"/>
        </w:rPr>
        <w:t>was</w:t>
      </w:r>
      <w:r w:rsidR="002E2D91" w:rsidRPr="005E666D">
        <w:rPr>
          <w:rFonts w:ascii="Calibri" w:hAnsi="Calibri" w:cs="Calibri"/>
        </w:rPr>
        <w:t xml:space="preserve"> proposed that the charges </w:t>
      </w:r>
      <w:r w:rsidRPr="005E666D">
        <w:rPr>
          <w:rFonts w:ascii="Calibri" w:hAnsi="Calibri" w:cs="Calibri"/>
        </w:rPr>
        <w:t>would</w:t>
      </w:r>
      <w:r w:rsidR="002E2D91" w:rsidRPr="005E666D">
        <w:rPr>
          <w:rFonts w:ascii="Calibri" w:hAnsi="Calibri" w:cs="Calibri"/>
        </w:rPr>
        <w:t xml:space="preserve"> increase in line with those proposed by Newport City Council</w:t>
      </w:r>
      <w:r w:rsidR="005E666D" w:rsidRPr="005E666D">
        <w:rPr>
          <w:rFonts w:ascii="Calibri" w:hAnsi="Calibri" w:cs="Calibri"/>
        </w:rPr>
        <w:t xml:space="preserve"> (percentage increase was to be confirmed). The Board gave its approval for this price increase to be replicated, and the Clerk agreed to make the necessary amendments and to circulate the changes from 1</w:t>
      </w:r>
      <w:r w:rsidR="005E666D" w:rsidRPr="005E666D">
        <w:rPr>
          <w:rFonts w:ascii="Calibri" w:hAnsi="Calibri" w:cs="Calibri"/>
          <w:vertAlign w:val="superscript"/>
        </w:rPr>
        <w:t>st</w:t>
      </w:r>
      <w:r w:rsidR="005E666D" w:rsidRPr="005E666D">
        <w:rPr>
          <w:rFonts w:ascii="Calibri" w:hAnsi="Calibri" w:cs="Calibri"/>
        </w:rPr>
        <w:t xml:space="preserve"> April 2025.</w:t>
      </w:r>
    </w:p>
    <w:p w14:paraId="1E2C5FBD" w14:textId="757A7B12" w:rsidR="002E2D91" w:rsidRPr="005E666D" w:rsidRDefault="005E666D" w:rsidP="002E2D91">
      <w:pPr>
        <w:rPr>
          <w:rFonts w:ascii="Calibri" w:hAnsi="Calibri" w:cs="Calibri"/>
        </w:rPr>
      </w:pPr>
      <w:r w:rsidRPr="005E666D">
        <w:rPr>
          <w:rFonts w:ascii="Calibri" w:hAnsi="Calibri" w:cs="Calibri"/>
        </w:rPr>
        <w:t xml:space="preserve">It was confirmed that the </w:t>
      </w:r>
      <w:r w:rsidR="002E2D91" w:rsidRPr="005E666D">
        <w:rPr>
          <w:rFonts w:ascii="Calibri" w:hAnsi="Calibri" w:cs="Calibri"/>
        </w:rPr>
        <w:t xml:space="preserve">Rogerstone &amp; </w:t>
      </w:r>
      <w:proofErr w:type="spellStart"/>
      <w:r w:rsidR="002E2D91" w:rsidRPr="005E666D">
        <w:rPr>
          <w:rFonts w:ascii="Calibri" w:hAnsi="Calibri" w:cs="Calibri"/>
        </w:rPr>
        <w:t>Bassaleg</w:t>
      </w:r>
      <w:proofErr w:type="spellEnd"/>
      <w:r w:rsidR="002E2D91" w:rsidRPr="005E666D">
        <w:rPr>
          <w:rFonts w:ascii="Calibri" w:hAnsi="Calibri" w:cs="Calibri"/>
        </w:rPr>
        <w:t xml:space="preserve"> Burial Board Annual General Meeting </w:t>
      </w:r>
      <w:r w:rsidRPr="005E666D">
        <w:rPr>
          <w:rFonts w:ascii="Calibri" w:hAnsi="Calibri" w:cs="Calibri"/>
        </w:rPr>
        <w:t>would</w:t>
      </w:r>
      <w:r w:rsidR="002E2D91" w:rsidRPr="005E666D">
        <w:rPr>
          <w:rFonts w:ascii="Calibri" w:hAnsi="Calibri" w:cs="Calibri"/>
        </w:rPr>
        <w:t xml:space="preserve"> be held on 24</w:t>
      </w:r>
      <w:r w:rsidR="002E2D91" w:rsidRPr="005E666D">
        <w:rPr>
          <w:rFonts w:ascii="Calibri" w:hAnsi="Calibri" w:cs="Calibri"/>
          <w:vertAlign w:val="superscript"/>
        </w:rPr>
        <w:t>th</w:t>
      </w:r>
      <w:r w:rsidR="002E2D91" w:rsidRPr="005E666D">
        <w:rPr>
          <w:rFonts w:ascii="Calibri" w:hAnsi="Calibri" w:cs="Calibri"/>
        </w:rPr>
        <w:t xml:space="preserve"> June 2025 at 7pm in the Ty Du Community Hall, Rogerstone.</w:t>
      </w:r>
    </w:p>
    <w:p w14:paraId="4555D720" w14:textId="77777777" w:rsidR="005E666D" w:rsidRPr="005E666D" w:rsidRDefault="005E666D" w:rsidP="002E2D91">
      <w:pPr>
        <w:rPr>
          <w:rFonts w:ascii="Calibri" w:hAnsi="Calibri" w:cs="Calibri"/>
          <w:b/>
          <w:bCs/>
        </w:rPr>
      </w:pPr>
    </w:p>
    <w:p w14:paraId="318ABBA2" w14:textId="16001B6B" w:rsidR="005E666D" w:rsidRDefault="005E666D" w:rsidP="002E2D91">
      <w:pPr>
        <w:rPr>
          <w:rFonts w:ascii="Calibri" w:hAnsi="Calibri" w:cs="Calibri"/>
        </w:rPr>
      </w:pPr>
      <w:r w:rsidRPr="005E666D">
        <w:rPr>
          <w:rFonts w:ascii="Calibri" w:hAnsi="Calibri" w:cs="Calibri"/>
          <w:b/>
          <w:bCs/>
          <w:u w:val="single"/>
        </w:rPr>
        <w:t>5. Any Other Business</w:t>
      </w:r>
    </w:p>
    <w:p w14:paraId="51AF1414" w14:textId="1205665C" w:rsidR="005E666D" w:rsidRDefault="005E666D" w:rsidP="002E2D91">
      <w:pPr>
        <w:rPr>
          <w:rFonts w:ascii="Calibri" w:hAnsi="Calibri" w:cs="Calibri"/>
        </w:rPr>
      </w:pPr>
      <w:r>
        <w:rPr>
          <w:rFonts w:ascii="Calibri" w:hAnsi="Calibri" w:cs="Calibri"/>
        </w:rPr>
        <w:t>The Clerk was given approval to appoint Walter Hunt to complete the Joint Burial Board Financial returns for the financial year 2024 – 2025.</w:t>
      </w:r>
    </w:p>
    <w:p w14:paraId="20315AAD" w14:textId="3B45C0BE" w:rsidR="005E666D" w:rsidRDefault="005E666D" w:rsidP="002E2D91">
      <w:pPr>
        <w:rPr>
          <w:rFonts w:ascii="Calibri" w:hAnsi="Calibri" w:cs="Calibri"/>
        </w:rPr>
      </w:pPr>
      <w:r>
        <w:rPr>
          <w:rFonts w:ascii="Calibri" w:hAnsi="Calibri" w:cs="Calibri"/>
        </w:rPr>
        <w:t>It was requested by a Board member that page numbers were placed on future reports / minutes.  The Clerk agreed to do this with immediate effect.</w:t>
      </w:r>
    </w:p>
    <w:p w14:paraId="6417177F" w14:textId="6A922B4F" w:rsidR="005E666D" w:rsidRDefault="005E666D" w:rsidP="002E2D91">
      <w:pPr>
        <w:rPr>
          <w:rFonts w:ascii="Calibri" w:hAnsi="Calibri" w:cs="Calibri"/>
        </w:rPr>
      </w:pPr>
      <w:r>
        <w:rPr>
          <w:rFonts w:ascii="Calibri" w:hAnsi="Calibri" w:cs="Calibri"/>
        </w:rPr>
        <w:t>The Chairperson proposed that the</w:t>
      </w:r>
      <w:r w:rsidR="00591433">
        <w:rPr>
          <w:rFonts w:ascii="Calibri" w:hAnsi="Calibri" w:cs="Calibri"/>
        </w:rPr>
        <w:t xml:space="preserve"> appointment periods for chairing the Joint Burial Board were extended.  This was rejected by Board members, and it was agreed that the existing arrangement (2 years Rogerstone CC representative / 1 year Graig CC representative) would remain.</w:t>
      </w:r>
    </w:p>
    <w:p w14:paraId="0FB88C88" w14:textId="77777777" w:rsidR="00591433" w:rsidRDefault="00591433" w:rsidP="002E2D91">
      <w:pPr>
        <w:rPr>
          <w:rFonts w:ascii="Calibri" w:hAnsi="Calibri" w:cs="Calibri"/>
        </w:rPr>
      </w:pPr>
    </w:p>
    <w:p w14:paraId="69366DBD" w14:textId="083CC99B" w:rsidR="00591433" w:rsidRPr="005E666D" w:rsidRDefault="00591433" w:rsidP="002E2D91">
      <w:pPr>
        <w:rPr>
          <w:rFonts w:ascii="Calibri" w:hAnsi="Calibri" w:cs="Calibri"/>
        </w:rPr>
      </w:pPr>
      <w:r>
        <w:rPr>
          <w:rFonts w:ascii="Calibri" w:hAnsi="Calibri" w:cs="Calibri"/>
        </w:rPr>
        <w:t>Meeting closed.</w:t>
      </w:r>
    </w:p>
    <w:p w14:paraId="0B93D185" w14:textId="4C354EB6" w:rsidR="00824F6D" w:rsidRPr="002E2D91" w:rsidRDefault="00824F6D">
      <w:pPr>
        <w:rPr>
          <w:color w:val="FF0000"/>
        </w:rPr>
      </w:pPr>
    </w:p>
    <w:sectPr w:rsidR="00824F6D" w:rsidRPr="002E2D91" w:rsidSect="002E2D91">
      <w:headerReference w:type="default" r:id="rId7"/>
      <w:footerReference w:type="default" r:id="rId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78E00" w14:textId="77777777" w:rsidR="002E2D91" w:rsidRDefault="002E2D91" w:rsidP="002E2D91">
      <w:pPr>
        <w:spacing w:after="0" w:line="240" w:lineRule="auto"/>
      </w:pPr>
      <w:r>
        <w:separator/>
      </w:r>
    </w:p>
  </w:endnote>
  <w:endnote w:type="continuationSeparator" w:id="0">
    <w:p w14:paraId="214AB14D" w14:textId="77777777" w:rsidR="002E2D91" w:rsidRDefault="002E2D91" w:rsidP="002E2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C6920" w14:textId="77777777" w:rsidR="002E2D91" w:rsidRDefault="002E2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50D9D" w14:textId="77777777" w:rsidR="002E2D91" w:rsidRDefault="002E2D91" w:rsidP="002E2D91">
      <w:pPr>
        <w:spacing w:after="0" w:line="240" w:lineRule="auto"/>
      </w:pPr>
      <w:r>
        <w:separator/>
      </w:r>
    </w:p>
  </w:footnote>
  <w:footnote w:type="continuationSeparator" w:id="0">
    <w:p w14:paraId="24566A49" w14:textId="77777777" w:rsidR="002E2D91" w:rsidRDefault="002E2D91" w:rsidP="002E2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4056448"/>
      <w:docPartObj>
        <w:docPartGallery w:val="Page Numbers (Top of Page)"/>
        <w:docPartUnique/>
      </w:docPartObj>
    </w:sdtPr>
    <w:sdtEndPr/>
    <w:sdtContent>
      <w:p w14:paraId="4058FA20" w14:textId="1FF3722A" w:rsidR="002E2D91" w:rsidRDefault="002E2D91">
        <w:pPr>
          <w:pStyle w:val="Header"/>
          <w:jc w:val="center"/>
        </w:pPr>
        <w:r>
          <w:fldChar w:fldCharType="begin"/>
        </w:r>
        <w:r>
          <w:instrText>PAGE   \* MERGEFORMAT</w:instrText>
        </w:r>
        <w:r>
          <w:fldChar w:fldCharType="separate"/>
        </w:r>
        <w:r>
          <w:t>2</w:t>
        </w:r>
        <w:r>
          <w:fldChar w:fldCharType="end"/>
        </w:r>
      </w:p>
    </w:sdtContent>
  </w:sdt>
  <w:p w14:paraId="345836E8" w14:textId="77777777" w:rsidR="002E2D91" w:rsidRDefault="002E2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D4935"/>
    <w:multiLevelType w:val="multilevel"/>
    <w:tmpl w:val="885CA73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AD220D7"/>
    <w:multiLevelType w:val="multilevel"/>
    <w:tmpl w:val="1DE435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8832727"/>
    <w:multiLevelType w:val="multilevel"/>
    <w:tmpl w:val="6BC86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002BFA"/>
    <w:multiLevelType w:val="multilevel"/>
    <w:tmpl w:val="B90ED64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11764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620304">
    <w:abstractNumId w:val="2"/>
  </w:num>
  <w:num w:numId="3" w16cid:durableId="36753225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620165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D91"/>
    <w:rsid w:val="000252CD"/>
    <w:rsid w:val="00084039"/>
    <w:rsid w:val="002E2D91"/>
    <w:rsid w:val="00310952"/>
    <w:rsid w:val="004A685A"/>
    <w:rsid w:val="00550B81"/>
    <w:rsid w:val="00591433"/>
    <w:rsid w:val="005C5773"/>
    <w:rsid w:val="005E666D"/>
    <w:rsid w:val="00824F6D"/>
    <w:rsid w:val="008A4162"/>
    <w:rsid w:val="00AC5D4F"/>
    <w:rsid w:val="00B129DB"/>
    <w:rsid w:val="00CB6595"/>
    <w:rsid w:val="00D85BE6"/>
    <w:rsid w:val="00E37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C54F1A"/>
  <w15:chartTrackingRefBased/>
  <w15:docId w15:val="{0194236C-D876-4AF6-8466-EF74DA30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D91"/>
    <w:pPr>
      <w:spacing w:line="254" w:lineRule="auto"/>
    </w:pPr>
    <w:rPr>
      <w:rFonts w:ascii="Arial" w:hAnsi="Arial" w:cs="Times New Roman"/>
      <w:kern w:val="28"/>
      <w14:ligatures w14:val="none"/>
    </w:rPr>
  </w:style>
  <w:style w:type="paragraph" w:styleId="Heading1">
    <w:name w:val="heading 1"/>
    <w:basedOn w:val="Normal"/>
    <w:next w:val="Normal"/>
    <w:link w:val="Heading1Char"/>
    <w:uiPriority w:val="9"/>
    <w:qFormat/>
    <w:rsid w:val="002E2D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D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D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D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D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D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D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D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D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D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D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D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D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D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D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D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D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D91"/>
    <w:rPr>
      <w:rFonts w:eastAsiaTheme="majorEastAsia" w:cstheme="majorBidi"/>
      <w:color w:val="272727" w:themeColor="text1" w:themeTint="D8"/>
    </w:rPr>
  </w:style>
  <w:style w:type="paragraph" w:styleId="Title">
    <w:name w:val="Title"/>
    <w:basedOn w:val="Normal"/>
    <w:next w:val="Normal"/>
    <w:link w:val="TitleChar"/>
    <w:uiPriority w:val="10"/>
    <w:qFormat/>
    <w:rsid w:val="002E2D91"/>
    <w:pPr>
      <w:spacing w:after="8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2E2D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D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D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D91"/>
    <w:pPr>
      <w:spacing w:before="160"/>
      <w:jc w:val="center"/>
    </w:pPr>
    <w:rPr>
      <w:i/>
      <w:iCs/>
      <w:color w:val="404040" w:themeColor="text1" w:themeTint="BF"/>
    </w:rPr>
  </w:style>
  <w:style w:type="character" w:customStyle="1" w:styleId="QuoteChar">
    <w:name w:val="Quote Char"/>
    <w:basedOn w:val="DefaultParagraphFont"/>
    <w:link w:val="Quote"/>
    <w:uiPriority w:val="29"/>
    <w:rsid w:val="002E2D91"/>
    <w:rPr>
      <w:i/>
      <w:iCs/>
      <w:color w:val="404040" w:themeColor="text1" w:themeTint="BF"/>
    </w:rPr>
  </w:style>
  <w:style w:type="paragraph" w:styleId="ListParagraph">
    <w:name w:val="List Paragraph"/>
    <w:basedOn w:val="Normal"/>
    <w:uiPriority w:val="34"/>
    <w:qFormat/>
    <w:rsid w:val="002E2D91"/>
    <w:pPr>
      <w:ind w:left="720"/>
      <w:contextualSpacing/>
    </w:pPr>
  </w:style>
  <w:style w:type="character" w:styleId="IntenseEmphasis">
    <w:name w:val="Intense Emphasis"/>
    <w:basedOn w:val="DefaultParagraphFont"/>
    <w:uiPriority w:val="21"/>
    <w:qFormat/>
    <w:rsid w:val="002E2D91"/>
    <w:rPr>
      <w:i/>
      <w:iCs/>
      <w:color w:val="0F4761" w:themeColor="accent1" w:themeShade="BF"/>
    </w:rPr>
  </w:style>
  <w:style w:type="paragraph" w:styleId="IntenseQuote">
    <w:name w:val="Intense Quote"/>
    <w:basedOn w:val="Normal"/>
    <w:next w:val="Normal"/>
    <w:link w:val="IntenseQuoteChar"/>
    <w:uiPriority w:val="30"/>
    <w:qFormat/>
    <w:rsid w:val="002E2D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D91"/>
    <w:rPr>
      <w:i/>
      <w:iCs/>
      <w:color w:val="0F4761" w:themeColor="accent1" w:themeShade="BF"/>
    </w:rPr>
  </w:style>
  <w:style w:type="character" w:styleId="IntenseReference">
    <w:name w:val="Intense Reference"/>
    <w:basedOn w:val="DefaultParagraphFont"/>
    <w:uiPriority w:val="32"/>
    <w:qFormat/>
    <w:rsid w:val="002E2D91"/>
    <w:rPr>
      <w:b/>
      <w:bCs/>
      <w:smallCaps/>
      <w:color w:val="0F4761" w:themeColor="accent1" w:themeShade="BF"/>
      <w:spacing w:val="5"/>
    </w:rPr>
  </w:style>
  <w:style w:type="character" w:styleId="Hyperlink">
    <w:name w:val="Hyperlink"/>
    <w:unhideWhenUsed/>
    <w:rsid w:val="002E2D91"/>
    <w:rPr>
      <w:color w:val="0000FF"/>
      <w:u w:val="single"/>
    </w:rPr>
  </w:style>
  <w:style w:type="paragraph" w:styleId="Header">
    <w:name w:val="header"/>
    <w:basedOn w:val="Normal"/>
    <w:link w:val="HeaderChar"/>
    <w:uiPriority w:val="99"/>
    <w:unhideWhenUsed/>
    <w:rsid w:val="002E2D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D91"/>
    <w:rPr>
      <w:rFonts w:ascii="Arial" w:hAnsi="Arial" w:cs="Times New Roman"/>
      <w:kern w:val="28"/>
      <w14:ligatures w14:val="none"/>
    </w:rPr>
  </w:style>
  <w:style w:type="paragraph" w:styleId="Footer">
    <w:name w:val="footer"/>
    <w:basedOn w:val="Normal"/>
    <w:link w:val="FooterChar"/>
    <w:uiPriority w:val="99"/>
    <w:unhideWhenUsed/>
    <w:rsid w:val="002E2D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D91"/>
    <w:rPr>
      <w:rFonts w:ascii="Arial" w:hAnsi="Arial" w:cs="Times New Roman"/>
      <w:kern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goodfellow</dc:creator>
  <cp:keywords/>
  <dc:description/>
  <cp:lastModifiedBy>nikola goodfellow</cp:lastModifiedBy>
  <cp:revision>2</cp:revision>
  <dcterms:created xsi:type="dcterms:W3CDTF">2025-06-26T16:29:00Z</dcterms:created>
  <dcterms:modified xsi:type="dcterms:W3CDTF">2025-06-26T16:29:00Z</dcterms:modified>
</cp:coreProperties>
</file>